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4D27A" w14:textId="4EA31BC2" w:rsidR="00EE41EB" w:rsidRDefault="009902D2" w:rsidP="00E41E3C">
      <w:pPr>
        <w:pStyle w:val="Betarp"/>
      </w:pPr>
      <w:r w:rsidRPr="009902D2">
        <w:rPr>
          <w:b/>
          <w:bCs/>
          <w:sz w:val="28"/>
          <w:szCs w:val="28"/>
          <w:lang w:eastAsia="lt-LT"/>
        </w:rPr>
        <w:t>Duomenų sąrašo 3-mokykla “Bendrojo ugdymo mokyklos pedagogų duomenys“ pateikimo ir atsiskaitymo instrukcija</w:t>
      </w:r>
    </w:p>
    <w:p w14:paraId="2D1EEA08" w14:textId="77777777" w:rsidR="00EE41EB" w:rsidRPr="00DF62B2" w:rsidRDefault="00EE41EB" w:rsidP="00DF62B2">
      <w:pPr>
        <w:tabs>
          <w:tab w:val="left" w:pos="284"/>
        </w:tabs>
        <w:spacing w:after="0"/>
        <w:jc w:val="both"/>
        <w:rPr>
          <w:rFonts w:eastAsia="Times New Roman"/>
          <w:lang w:eastAsia="lt-LT"/>
        </w:rPr>
      </w:pPr>
    </w:p>
    <w:p w14:paraId="5A7E0DC8" w14:textId="06B39245" w:rsidR="00EE41EB" w:rsidRPr="000162D9" w:rsidRDefault="00654804" w:rsidP="00DF62B2">
      <w:pPr>
        <w:pStyle w:val="Sraopastraipa"/>
        <w:tabs>
          <w:tab w:val="left" w:pos="284"/>
        </w:tabs>
        <w:spacing w:after="0"/>
        <w:ind w:left="-1531"/>
        <w:jc w:val="center"/>
        <w:rPr>
          <w:rFonts w:eastAsia="Times New Roman"/>
          <w:b/>
          <w:bCs/>
          <w:lang w:eastAsia="lt-LT"/>
        </w:rPr>
      </w:pPr>
      <w:r w:rsidRPr="000162D9">
        <w:rPr>
          <w:rFonts w:eastAsia="Times New Roman"/>
          <w:b/>
          <w:bCs/>
          <w:lang w:eastAsia="lt-LT"/>
        </w:rPr>
        <w:t>BENDROJI INFORMACIJA</w:t>
      </w:r>
    </w:p>
    <w:p w14:paraId="22C0DECA" w14:textId="77777777" w:rsidR="00654804" w:rsidRPr="00DF62B2" w:rsidRDefault="00654804" w:rsidP="00DF62B2">
      <w:pPr>
        <w:tabs>
          <w:tab w:val="left" w:pos="284"/>
        </w:tabs>
        <w:spacing w:after="0"/>
        <w:jc w:val="both"/>
        <w:rPr>
          <w:rFonts w:eastAsia="Times New Roman"/>
          <w:lang w:eastAsia="lt-LT"/>
        </w:rPr>
      </w:pPr>
    </w:p>
    <w:p w14:paraId="10A75F1A" w14:textId="372C6296" w:rsidR="00BE78DC" w:rsidRPr="00937443" w:rsidRDefault="004B2BF0" w:rsidP="0042510A">
      <w:pPr>
        <w:pStyle w:val="Sraopastraipa"/>
        <w:numPr>
          <w:ilvl w:val="0"/>
          <w:numId w:val="10"/>
        </w:numPr>
        <w:tabs>
          <w:tab w:val="left" w:pos="284"/>
        </w:tabs>
        <w:spacing w:after="0"/>
        <w:ind w:left="360"/>
        <w:jc w:val="both"/>
        <w:rPr>
          <w:rFonts w:eastAsia="Times New Roman"/>
          <w:color w:val="000000" w:themeColor="text1"/>
          <w:lang w:eastAsia="lt-LT"/>
        </w:rPr>
      </w:pPr>
      <w:bookmarkStart w:id="0" w:name="_Hlk235130145"/>
      <w:r>
        <w:rPr>
          <w:rFonts w:eastAsia="Times New Roman"/>
          <w:lang w:eastAsia="lt-LT"/>
        </w:rPr>
        <w:t>3-mokykla</w:t>
      </w:r>
      <w:r w:rsidR="00BE78DC" w:rsidRPr="005E5A4B">
        <w:rPr>
          <w:rFonts w:eastAsia="Times New Roman"/>
          <w:lang w:eastAsia="lt-LT"/>
        </w:rPr>
        <w:t xml:space="preserve"> </w:t>
      </w:r>
      <w:r w:rsidR="00580986">
        <w:rPr>
          <w:rFonts w:eastAsia="Times New Roman"/>
          <w:lang w:eastAsia="lt-LT"/>
        </w:rPr>
        <w:t>ataskait</w:t>
      </w:r>
      <w:r w:rsidR="004C28C1">
        <w:rPr>
          <w:rFonts w:eastAsia="Times New Roman"/>
          <w:lang w:eastAsia="lt-LT"/>
        </w:rPr>
        <w:t>os duomenys</w:t>
      </w:r>
      <w:r w:rsidR="00BE78DC" w:rsidRPr="005E5A4B">
        <w:rPr>
          <w:rFonts w:eastAsia="Times New Roman"/>
          <w:lang w:eastAsia="lt-LT"/>
        </w:rPr>
        <w:t xml:space="preserve"> turi būti </w:t>
      </w:r>
      <w:r w:rsidR="00205D4B">
        <w:rPr>
          <w:rFonts w:eastAsia="Times New Roman"/>
          <w:lang w:eastAsia="lt-LT"/>
        </w:rPr>
        <w:t xml:space="preserve">patikrinti ir </w:t>
      </w:r>
      <w:r w:rsidR="002A53F2" w:rsidRPr="00937443">
        <w:rPr>
          <w:rFonts w:eastAsia="Times New Roman"/>
          <w:color w:val="000000" w:themeColor="text1"/>
          <w:lang w:eastAsia="lt-LT"/>
        </w:rPr>
        <w:t>patvirtint</w:t>
      </w:r>
      <w:r w:rsidR="004C28C1" w:rsidRPr="00937443">
        <w:rPr>
          <w:rFonts w:eastAsia="Times New Roman"/>
          <w:color w:val="000000" w:themeColor="text1"/>
          <w:lang w:eastAsia="lt-LT"/>
        </w:rPr>
        <w:t>i</w:t>
      </w:r>
      <w:r w:rsidR="00BE78DC" w:rsidRPr="00937443">
        <w:rPr>
          <w:rFonts w:eastAsia="Times New Roman"/>
          <w:color w:val="000000" w:themeColor="text1"/>
          <w:lang w:eastAsia="lt-LT"/>
        </w:rPr>
        <w:t xml:space="preserve"> </w:t>
      </w:r>
      <w:r w:rsidR="00BE78DC" w:rsidRPr="00937443">
        <w:rPr>
          <w:rFonts w:eastAsia="Times New Roman"/>
          <w:b/>
          <w:color w:val="000000" w:themeColor="text1"/>
          <w:lang w:eastAsia="lt-LT"/>
        </w:rPr>
        <w:t xml:space="preserve">iki </w:t>
      </w:r>
      <w:r w:rsidR="0082759E" w:rsidRPr="00937443">
        <w:rPr>
          <w:rFonts w:eastAsia="Times New Roman"/>
          <w:b/>
          <w:color w:val="000000" w:themeColor="text1"/>
          <w:lang w:eastAsia="lt-LT"/>
        </w:rPr>
        <w:t>einamųjų mokslo metų</w:t>
      </w:r>
      <w:r w:rsidR="00BE78DC" w:rsidRPr="00937443">
        <w:rPr>
          <w:rFonts w:eastAsia="Times New Roman"/>
          <w:b/>
          <w:color w:val="000000" w:themeColor="text1"/>
          <w:lang w:eastAsia="lt-LT"/>
        </w:rPr>
        <w:t xml:space="preserve"> </w:t>
      </w:r>
      <w:r w:rsidR="00AC7A1A" w:rsidRPr="00937443">
        <w:rPr>
          <w:rFonts w:eastAsia="Times New Roman"/>
          <w:b/>
          <w:color w:val="000000" w:themeColor="text1"/>
          <w:lang w:eastAsia="lt-LT"/>
        </w:rPr>
        <w:t>gruodžio</w:t>
      </w:r>
      <w:r w:rsidR="00BE78DC" w:rsidRPr="00937443">
        <w:rPr>
          <w:rFonts w:eastAsia="Times New Roman"/>
          <w:b/>
          <w:color w:val="000000" w:themeColor="text1"/>
          <w:lang w:eastAsia="lt-LT"/>
        </w:rPr>
        <w:t xml:space="preserve"> </w:t>
      </w:r>
      <w:r w:rsidR="00AC7A1A" w:rsidRPr="00937443">
        <w:rPr>
          <w:rFonts w:eastAsia="Times New Roman"/>
          <w:b/>
          <w:color w:val="000000" w:themeColor="text1"/>
          <w:lang w:eastAsia="lt-LT"/>
        </w:rPr>
        <w:t>31</w:t>
      </w:r>
      <w:r w:rsidR="00BE78DC" w:rsidRPr="00937443">
        <w:rPr>
          <w:rFonts w:eastAsia="Times New Roman"/>
          <w:b/>
          <w:color w:val="000000" w:themeColor="text1"/>
          <w:lang w:eastAsia="lt-LT"/>
        </w:rPr>
        <w:t xml:space="preserve"> d</w:t>
      </w:r>
      <w:r w:rsidR="00BE78DC" w:rsidRPr="00937443">
        <w:rPr>
          <w:rFonts w:eastAsia="Times New Roman"/>
          <w:color w:val="000000" w:themeColor="text1"/>
          <w:lang w:eastAsia="lt-LT"/>
        </w:rPr>
        <w:t>.</w:t>
      </w:r>
    </w:p>
    <w:bookmarkEnd w:id="0"/>
    <w:p w14:paraId="4A296EA6" w14:textId="77777777" w:rsidR="00A42C6B" w:rsidRPr="00DF62B2" w:rsidRDefault="00363F40" w:rsidP="0042510A">
      <w:pPr>
        <w:pStyle w:val="Sraopastraipa"/>
        <w:numPr>
          <w:ilvl w:val="0"/>
          <w:numId w:val="10"/>
        </w:numPr>
        <w:tabs>
          <w:tab w:val="left" w:pos="284"/>
          <w:tab w:val="left" w:pos="709"/>
          <w:tab w:val="left" w:pos="851"/>
        </w:tabs>
        <w:spacing w:after="0" w:line="240" w:lineRule="auto"/>
        <w:ind w:left="360"/>
        <w:jc w:val="both"/>
        <w:rPr>
          <w:rFonts w:eastAsia="Times New Roman"/>
          <w:b/>
          <w:bCs/>
          <w:lang w:eastAsia="lt-LT"/>
        </w:rPr>
      </w:pPr>
      <w:r w:rsidRPr="00363F40">
        <w:rPr>
          <w:rFonts w:eastAsia="Times New Roman"/>
          <w:lang w:eastAsia="lt-LT"/>
        </w:rPr>
        <w:t xml:space="preserve">Duomenys pateikiami pagal einamųjų mokslo metų spalio 1 d. fiksuotą būseną. </w:t>
      </w:r>
      <w:bookmarkStart w:id="1" w:name="_Hlk235714427"/>
      <w:r w:rsidRPr="00363F40">
        <w:rPr>
          <w:rFonts w:eastAsia="Times New Roman"/>
          <w:lang w:eastAsia="lt-LT"/>
        </w:rPr>
        <w:t>Duomenys formuojami iš Pedagogų registro apie pedagoginius darbuotojus, einamųjų mokslo metų spalio 1 d. dirbusius bendrojo ugdymo mokykloje (toliau – mokykla), išskyrus dirbančius ikimokyklinio ugdymo skyriuose ir neformaliojo (papildomo) ugdymo skyriuose</w:t>
      </w:r>
      <w:r w:rsidRPr="00DF62B2">
        <w:rPr>
          <w:rFonts w:eastAsia="Times New Roman"/>
          <w:lang w:eastAsia="lt-LT"/>
        </w:rPr>
        <w:t>.</w:t>
      </w:r>
      <w:bookmarkEnd w:id="1"/>
    </w:p>
    <w:p w14:paraId="5B1CBFA9" w14:textId="31EAC1C8" w:rsidR="00706259" w:rsidRPr="00706259" w:rsidRDefault="00706259" w:rsidP="0042510A">
      <w:pPr>
        <w:pStyle w:val="Sraopastraipa"/>
        <w:numPr>
          <w:ilvl w:val="0"/>
          <w:numId w:val="10"/>
        </w:numPr>
        <w:tabs>
          <w:tab w:val="left" w:pos="284"/>
          <w:tab w:val="left" w:pos="709"/>
          <w:tab w:val="left" w:pos="851"/>
        </w:tabs>
        <w:spacing w:after="0" w:line="240" w:lineRule="auto"/>
        <w:ind w:left="360"/>
        <w:jc w:val="both"/>
        <w:rPr>
          <w:rFonts w:eastAsia="Times New Roman"/>
          <w:lang w:eastAsia="lt-LT"/>
        </w:rPr>
      </w:pPr>
      <w:r>
        <w:rPr>
          <w:rFonts w:eastAsia="Times New Roman"/>
          <w:bCs/>
          <w:color w:val="000000" w:themeColor="text1"/>
          <w:lang w:eastAsia="lt-LT"/>
        </w:rPr>
        <w:t>F</w:t>
      </w:r>
      <w:r w:rsidRPr="00706259">
        <w:rPr>
          <w:rFonts w:eastAsia="Times New Roman"/>
          <w:bCs/>
          <w:color w:val="000000" w:themeColor="text1"/>
          <w:lang w:eastAsia="lt-LT"/>
        </w:rPr>
        <w:t>ormą turi patvirtinti bazinė mokykla.</w:t>
      </w:r>
    </w:p>
    <w:p w14:paraId="1618DB0B" w14:textId="26F7CE12" w:rsidR="00706259" w:rsidRPr="00706259" w:rsidRDefault="000162D9" w:rsidP="0042510A">
      <w:pPr>
        <w:pStyle w:val="Sraopastraipa"/>
        <w:numPr>
          <w:ilvl w:val="0"/>
          <w:numId w:val="10"/>
        </w:numPr>
        <w:tabs>
          <w:tab w:val="left" w:pos="284"/>
          <w:tab w:val="left" w:pos="709"/>
          <w:tab w:val="left" w:pos="851"/>
        </w:tabs>
        <w:spacing w:after="0" w:line="240" w:lineRule="auto"/>
        <w:ind w:left="360"/>
        <w:jc w:val="both"/>
        <w:rPr>
          <w:rFonts w:eastAsia="Times New Roman"/>
          <w:lang w:eastAsia="lt-LT"/>
        </w:rPr>
      </w:pPr>
      <w:r>
        <w:rPr>
          <w:rFonts w:eastAsia="Times New Roman"/>
          <w:lang w:eastAsia="lt-LT"/>
        </w:rPr>
        <w:t>F</w:t>
      </w:r>
      <w:r w:rsidR="00706259" w:rsidRPr="00706259">
        <w:rPr>
          <w:rFonts w:eastAsia="Times New Roman"/>
          <w:lang w:eastAsia="lt-LT"/>
        </w:rPr>
        <w:t>ormos</w:t>
      </w:r>
      <w:r>
        <w:t xml:space="preserve"> </w:t>
      </w:r>
      <w:bookmarkStart w:id="2" w:name="_Hlk235714269"/>
      <w:r w:rsidRPr="000162D9">
        <w:rPr>
          <w:rFonts w:eastAsia="Times New Roman"/>
          <w:lang w:eastAsia="lt-LT"/>
        </w:rPr>
        <w:t>vykdymo</w:t>
      </w:r>
      <w:bookmarkEnd w:id="2"/>
      <w:r>
        <w:rPr>
          <w:rFonts w:eastAsia="Times New Roman"/>
          <w:lang w:eastAsia="lt-LT"/>
        </w:rPr>
        <w:t xml:space="preserve"> ir</w:t>
      </w:r>
      <w:r w:rsidR="00706259" w:rsidRPr="00706259">
        <w:rPr>
          <w:rFonts w:eastAsia="Times New Roman"/>
          <w:lang w:eastAsia="lt-LT"/>
        </w:rPr>
        <w:t xml:space="preserve"> atsiskaitymo klausimais konsultuoja </w:t>
      </w:r>
      <w:bookmarkStart w:id="3" w:name="_Hlk235708003"/>
      <w:r w:rsidR="00706259" w:rsidRPr="00706259">
        <w:rPr>
          <w:rFonts w:eastAsia="Times New Roman"/>
          <w:lang w:eastAsia="lt-LT"/>
        </w:rPr>
        <w:t xml:space="preserve">Galina Šestakova, el. paštas </w:t>
      </w:r>
      <w:bookmarkStart w:id="4" w:name="_Hlk235708180"/>
      <w:proofErr w:type="spellStart"/>
      <w:r w:rsidR="00706259" w:rsidRPr="00706259">
        <w:rPr>
          <w:rFonts w:eastAsia="Times New Roman"/>
          <w:lang w:eastAsia="lt-LT"/>
        </w:rPr>
        <w:t>galina.sestakova@nsa.smsm.lt</w:t>
      </w:r>
      <w:bookmarkEnd w:id="4"/>
      <w:proofErr w:type="spellEnd"/>
      <w:r w:rsidR="00706259" w:rsidRPr="00706259">
        <w:rPr>
          <w:rFonts w:eastAsia="Times New Roman"/>
          <w:lang w:eastAsia="lt-LT"/>
        </w:rPr>
        <w:t>, tel. +370 667 48388.</w:t>
      </w:r>
    </w:p>
    <w:bookmarkEnd w:id="3"/>
    <w:p w14:paraId="627E53AB" w14:textId="5610D794" w:rsidR="00FC0259" w:rsidRPr="0042510A" w:rsidRDefault="0042510A" w:rsidP="0042510A">
      <w:pPr>
        <w:pStyle w:val="Sraopastraipa"/>
        <w:numPr>
          <w:ilvl w:val="0"/>
          <w:numId w:val="10"/>
        </w:numPr>
        <w:tabs>
          <w:tab w:val="left" w:pos="284"/>
          <w:tab w:val="left" w:pos="709"/>
          <w:tab w:val="left" w:pos="851"/>
        </w:tabs>
        <w:spacing w:after="0" w:line="240" w:lineRule="auto"/>
        <w:ind w:left="360"/>
        <w:jc w:val="both"/>
        <w:rPr>
          <w:rFonts w:eastAsia="Times New Roman"/>
          <w:lang w:eastAsia="lt-LT"/>
        </w:rPr>
      </w:pPr>
      <w:r>
        <w:rPr>
          <w:rFonts w:eastAsia="Times New Roman"/>
          <w:lang w:eastAsia="lt-LT"/>
        </w:rPr>
        <w:t>D</w:t>
      </w:r>
      <w:r w:rsidRPr="0042510A">
        <w:rPr>
          <w:rFonts w:eastAsia="Times New Roman"/>
          <w:lang w:eastAsia="lt-LT"/>
        </w:rPr>
        <w:t xml:space="preserve">uomenų pateikimo ir tikslinimo Pedagogų registre klausimais konsultuoja </w:t>
      </w:r>
      <w:proofErr w:type="spellStart"/>
      <w:r w:rsidRPr="0042510A">
        <w:rPr>
          <w:rFonts w:eastAsia="Times New Roman"/>
          <w:lang w:eastAsia="lt-LT"/>
        </w:rPr>
        <w:t>Aneta</w:t>
      </w:r>
      <w:proofErr w:type="spellEnd"/>
      <w:r w:rsidRPr="0042510A">
        <w:rPr>
          <w:rFonts w:eastAsia="Times New Roman"/>
          <w:lang w:eastAsia="lt-LT"/>
        </w:rPr>
        <w:t xml:space="preserve"> </w:t>
      </w:r>
      <w:proofErr w:type="spellStart"/>
      <w:r w:rsidRPr="0042510A">
        <w:rPr>
          <w:rFonts w:eastAsia="Times New Roman"/>
          <w:lang w:eastAsia="lt-LT"/>
        </w:rPr>
        <w:t>Žabelovič</w:t>
      </w:r>
      <w:proofErr w:type="spellEnd"/>
      <w:r w:rsidRPr="0042510A">
        <w:rPr>
          <w:rFonts w:eastAsia="Times New Roman"/>
          <w:lang w:eastAsia="lt-LT"/>
        </w:rPr>
        <w:t xml:space="preserve">,  </w:t>
      </w:r>
      <w:bookmarkStart w:id="5" w:name="_Hlk235644736"/>
      <w:r w:rsidRPr="0042510A">
        <w:rPr>
          <w:rFonts w:eastAsia="Times New Roman"/>
          <w:lang w:eastAsia="lt-LT"/>
        </w:rPr>
        <w:t>el. paštas aneta.zabelovic@nsa.smsm.lt</w:t>
      </w:r>
    </w:p>
    <w:bookmarkEnd w:id="5"/>
    <w:p w14:paraId="119FDA71" w14:textId="585984A0" w:rsidR="00A00C69" w:rsidRPr="005D104A" w:rsidRDefault="00CC352A" w:rsidP="0042510A">
      <w:pPr>
        <w:pStyle w:val="Sraopastraipa"/>
        <w:numPr>
          <w:ilvl w:val="0"/>
          <w:numId w:val="10"/>
        </w:numPr>
        <w:tabs>
          <w:tab w:val="left" w:pos="284"/>
          <w:tab w:val="left" w:pos="709"/>
          <w:tab w:val="left" w:pos="851"/>
        </w:tabs>
        <w:spacing w:after="0" w:line="240" w:lineRule="auto"/>
        <w:ind w:left="360"/>
        <w:jc w:val="both"/>
        <w:rPr>
          <w:rFonts w:eastAsia="Times New Roman"/>
          <w:lang w:eastAsia="lt-LT"/>
        </w:rPr>
      </w:pPr>
      <w:r w:rsidRPr="005D104A">
        <w:rPr>
          <w:rFonts w:eastAsiaTheme="minorHAnsi"/>
        </w:rPr>
        <w:t xml:space="preserve">Duomenys </w:t>
      </w:r>
      <w:proofErr w:type="spellStart"/>
      <w:r w:rsidR="009A2725" w:rsidRPr="005D104A">
        <w:rPr>
          <w:rFonts w:eastAsiaTheme="minorHAnsi"/>
        </w:rPr>
        <w:t>ŠVIS</w:t>
      </w:r>
      <w:r w:rsidR="00731E93" w:rsidRPr="005D104A">
        <w:rPr>
          <w:rFonts w:eastAsiaTheme="minorHAnsi"/>
        </w:rPr>
        <w:t>‘e</w:t>
      </w:r>
      <w:proofErr w:type="spellEnd"/>
      <w:r w:rsidR="009A2725" w:rsidRPr="005D104A">
        <w:rPr>
          <w:rFonts w:eastAsiaTheme="minorHAnsi"/>
        </w:rPr>
        <w:t xml:space="preserve"> </w:t>
      </w:r>
      <w:r w:rsidRPr="005D104A">
        <w:rPr>
          <w:rFonts w:eastAsiaTheme="minorHAnsi"/>
        </w:rPr>
        <w:t xml:space="preserve">iš </w:t>
      </w:r>
      <w:r w:rsidR="005D104A">
        <w:rPr>
          <w:rFonts w:eastAsiaTheme="minorHAnsi"/>
        </w:rPr>
        <w:t xml:space="preserve">Pedagogų </w:t>
      </w:r>
      <w:r w:rsidRPr="005D104A">
        <w:rPr>
          <w:rFonts w:eastAsiaTheme="minorHAnsi"/>
        </w:rPr>
        <w:t xml:space="preserve">registro atsinaujina tik </w:t>
      </w:r>
      <w:r w:rsidR="009A2725" w:rsidRPr="005D104A">
        <w:rPr>
          <w:rFonts w:eastAsiaTheme="minorHAnsi"/>
        </w:rPr>
        <w:t xml:space="preserve">kitą dieną po duomenų pataisymo </w:t>
      </w:r>
      <w:r w:rsidR="005D104A">
        <w:rPr>
          <w:rFonts w:eastAsiaTheme="minorHAnsi"/>
        </w:rPr>
        <w:t>Pedagogų</w:t>
      </w:r>
      <w:r w:rsidR="009A2725" w:rsidRPr="005D104A">
        <w:rPr>
          <w:rFonts w:eastAsiaTheme="minorHAnsi"/>
        </w:rPr>
        <w:t xml:space="preserve"> registre.</w:t>
      </w:r>
    </w:p>
    <w:p w14:paraId="00DC5C30" w14:textId="77777777" w:rsidR="00A50565" w:rsidRDefault="00A50565" w:rsidP="00BE78DC">
      <w:pPr>
        <w:pStyle w:val="Sraopastraipa"/>
        <w:tabs>
          <w:tab w:val="left" w:pos="284"/>
        </w:tabs>
        <w:spacing w:after="0"/>
        <w:ind w:left="0"/>
        <w:jc w:val="both"/>
        <w:rPr>
          <w:rFonts w:eastAsia="Times New Roman"/>
          <w:lang w:eastAsia="lt-LT"/>
        </w:rPr>
      </w:pPr>
    </w:p>
    <w:p w14:paraId="397B3D5E" w14:textId="77777777" w:rsidR="002C4FC9" w:rsidRPr="005D104A" w:rsidRDefault="002C4FC9" w:rsidP="00BE78DC">
      <w:pPr>
        <w:pStyle w:val="Antrat2"/>
        <w:rPr>
          <w:rFonts w:ascii="Times New Roman" w:eastAsia="Calibri" w:hAnsi="Times New Roman"/>
          <w:caps/>
          <w:color w:val="auto"/>
          <w:sz w:val="24"/>
          <w:szCs w:val="24"/>
        </w:rPr>
      </w:pPr>
    </w:p>
    <w:p w14:paraId="4DAE5114" w14:textId="11361B81" w:rsidR="00BE78DC" w:rsidRPr="00C80910" w:rsidRDefault="00BE78DC" w:rsidP="005D104A">
      <w:pPr>
        <w:pStyle w:val="Antrat2"/>
        <w:ind w:left="-1814"/>
        <w:jc w:val="center"/>
        <w:rPr>
          <w:rFonts w:ascii="Times New Roman" w:eastAsia="Calibri" w:hAnsi="Times New Roman"/>
          <w:b/>
          <w:bCs/>
          <w:caps/>
          <w:color w:val="auto"/>
          <w:sz w:val="24"/>
          <w:szCs w:val="24"/>
        </w:rPr>
      </w:pPr>
      <w:r w:rsidRPr="00C80910">
        <w:rPr>
          <w:rFonts w:ascii="Times New Roman" w:eastAsia="Calibri" w:hAnsi="Times New Roman"/>
          <w:b/>
          <w:bCs/>
          <w:caps/>
          <w:color w:val="auto"/>
          <w:sz w:val="24"/>
          <w:szCs w:val="24"/>
        </w:rPr>
        <w:t>PATEIKIMO TVARKA</w:t>
      </w:r>
    </w:p>
    <w:p w14:paraId="3369564A" w14:textId="77777777" w:rsidR="00BE78DC" w:rsidRPr="00AD082E" w:rsidRDefault="00BE78DC" w:rsidP="00BE78DC"/>
    <w:p w14:paraId="4CCCDF75" w14:textId="78B3DD5F" w:rsidR="00BE78DC" w:rsidRDefault="00BE78DC" w:rsidP="005D104A">
      <w:pPr>
        <w:pStyle w:val="Sraopastraipa"/>
        <w:numPr>
          <w:ilvl w:val="0"/>
          <w:numId w:val="9"/>
        </w:numPr>
        <w:ind w:left="0"/>
        <w:jc w:val="both"/>
      </w:pPr>
      <w:r w:rsidRPr="00AD082E">
        <w:t xml:space="preserve">Interneto svetainėje </w:t>
      </w:r>
      <w:hyperlink r:id="rId9" w:history="1">
        <w:r w:rsidR="00331C3B" w:rsidRPr="00C61E08">
          <w:rPr>
            <w:rStyle w:val="Hipersaitas"/>
          </w:rPr>
          <w:t>www.svis.smm.lt</w:t>
        </w:r>
      </w:hyperlink>
      <w:r w:rsidRPr="00AD082E">
        <w:t xml:space="preserve"> spauskite nuorodą „</w:t>
      </w:r>
      <w:r>
        <w:t>S</w:t>
      </w:r>
      <w:r w:rsidRPr="00AD082E">
        <w:t>tatistika registruotiems vartotojams</w:t>
      </w:r>
      <w:r>
        <w:t xml:space="preserve"> (nauja)</w:t>
      </w:r>
      <w:r w:rsidRPr="00AD082E">
        <w:t>“</w:t>
      </w:r>
      <w:r>
        <w:t>.</w:t>
      </w:r>
    </w:p>
    <w:p w14:paraId="23CD13C4" w14:textId="2BB96CCD" w:rsidR="00642D1F" w:rsidRDefault="00BE78DC" w:rsidP="005D104A">
      <w:pPr>
        <w:jc w:val="both"/>
      </w:pPr>
      <w:r w:rsidRPr="00C00615">
        <w:rPr>
          <w:noProof/>
          <w:lang w:eastAsia="lt-LT"/>
        </w:rPr>
        <w:drawing>
          <wp:inline distT="0" distB="0" distL="0" distR="0" wp14:anchorId="254B9719" wp14:editId="28E6B8AC">
            <wp:extent cx="6120130" cy="721995"/>
            <wp:effectExtent l="0" t="0" r="0" b="1905"/>
            <wp:docPr id="1756816942"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721995"/>
                    </a:xfrm>
                    <a:prstGeom prst="rect">
                      <a:avLst/>
                    </a:prstGeom>
                    <a:noFill/>
                    <a:ln>
                      <a:noFill/>
                    </a:ln>
                  </pic:spPr>
                </pic:pic>
              </a:graphicData>
            </a:graphic>
          </wp:inline>
        </w:drawing>
      </w:r>
    </w:p>
    <w:p w14:paraId="6513FF50" w14:textId="77777777" w:rsidR="00BE78DC" w:rsidRDefault="00BE78DC" w:rsidP="005D104A">
      <w:pPr>
        <w:jc w:val="both"/>
      </w:pPr>
    </w:p>
    <w:p w14:paraId="31E28D4E" w14:textId="20446C79" w:rsidR="00604378" w:rsidRDefault="00BE78DC" w:rsidP="005D104A">
      <w:pPr>
        <w:pStyle w:val="Sraopastraipa"/>
        <w:numPr>
          <w:ilvl w:val="0"/>
          <w:numId w:val="9"/>
        </w:numPr>
        <w:spacing w:after="0"/>
        <w:ind w:left="0"/>
        <w:jc w:val="both"/>
      </w:pPr>
      <w:r>
        <w:t xml:space="preserve">Atidaryto “IBM </w:t>
      </w:r>
      <w:proofErr w:type="spellStart"/>
      <w:r>
        <w:t>Cognos</w:t>
      </w:r>
      <w:proofErr w:type="spellEnd"/>
      <w:r>
        <w:t xml:space="preserve"> Analytics” lango viršutiniame dešinia</w:t>
      </w:r>
      <w:r w:rsidR="008C7572">
        <w:t>ja</w:t>
      </w:r>
      <w:r>
        <w:t>me kampe spauskite „žmogeliuko“ figūrą</w:t>
      </w:r>
      <w:r w:rsidR="008C7572">
        <w:t xml:space="preserve"> </w:t>
      </w:r>
      <w:r>
        <w:rPr>
          <w:noProof/>
          <w:lang w:eastAsia="lt-LT"/>
        </w:rPr>
        <w:t xml:space="preserve">ir „Prisijunkite </w:t>
      </w:r>
      <w:r w:rsidR="00604378">
        <w:rPr>
          <w:noProof/>
          <w:lang w:eastAsia="lt-LT"/>
        </w:rPr>
        <w:t>:</w:t>
      </w:r>
    </w:p>
    <w:p w14:paraId="3966EE0A" w14:textId="7622D8C2" w:rsidR="00BE78DC" w:rsidRDefault="00604378" w:rsidP="005D104A">
      <w:pPr>
        <w:spacing w:after="0"/>
        <w:jc w:val="both"/>
      </w:pPr>
      <w:r>
        <w:rPr>
          <w:noProof/>
          <w:lang w:eastAsia="lt-LT"/>
        </w:rPr>
        <w:br/>
      </w:r>
      <w:r w:rsidR="00BE78DC" w:rsidRPr="00E27C96">
        <w:rPr>
          <w:noProof/>
          <w:lang w:eastAsia="lt-LT"/>
        </w:rPr>
        <w:drawing>
          <wp:inline distT="0" distB="0" distL="0" distR="0" wp14:anchorId="5FF05067" wp14:editId="26307211">
            <wp:extent cx="2409825" cy="866775"/>
            <wp:effectExtent l="0" t="0" r="9525" b="9525"/>
            <wp:docPr id="155069447"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9825" cy="866775"/>
                    </a:xfrm>
                    <a:prstGeom prst="rect">
                      <a:avLst/>
                    </a:prstGeom>
                    <a:noFill/>
                    <a:ln>
                      <a:noFill/>
                    </a:ln>
                  </pic:spPr>
                </pic:pic>
              </a:graphicData>
            </a:graphic>
          </wp:inline>
        </w:drawing>
      </w:r>
    </w:p>
    <w:p w14:paraId="0C2B4F3B" w14:textId="77777777" w:rsidR="000B2E1E" w:rsidRDefault="000B2E1E" w:rsidP="005D104A">
      <w:pPr>
        <w:spacing w:after="0"/>
        <w:jc w:val="both"/>
      </w:pPr>
    </w:p>
    <w:p w14:paraId="3E32EEE1" w14:textId="72E94F73" w:rsidR="000B2E1E" w:rsidRPr="00075A3A" w:rsidRDefault="000B2E1E" w:rsidP="005D104A">
      <w:pPr>
        <w:pStyle w:val="Sraopastraipa"/>
        <w:numPr>
          <w:ilvl w:val="0"/>
          <w:numId w:val="9"/>
        </w:numPr>
        <w:spacing w:after="0"/>
        <w:ind w:left="0"/>
      </w:pPr>
      <w:r>
        <w:lastRenderedPageBreak/>
        <w:t>Naujame lange spauskite “Prisijungti per E. Valdžios vartus” ir atlikite toliau nurodytus veiksmus:</w:t>
      </w:r>
      <w:r w:rsidR="0089283B">
        <w:br/>
      </w:r>
      <w:r w:rsidRPr="00075A3A">
        <w:rPr>
          <w:noProof/>
          <w:lang w:eastAsia="lt-LT"/>
        </w:rPr>
        <w:t xml:space="preserve"> </w:t>
      </w:r>
      <w:r w:rsidRPr="00C00615">
        <w:rPr>
          <w:noProof/>
          <w:lang w:eastAsia="lt-LT"/>
        </w:rPr>
        <w:drawing>
          <wp:inline distT="0" distB="0" distL="0" distR="0" wp14:anchorId="69184622" wp14:editId="5303846D">
            <wp:extent cx="2409825" cy="2333625"/>
            <wp:effectExtent l="0" t="0" r="9525" b="9525"/>
            <wp:docPr id="906594330"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9825" cy="2333625"/>
                    </a:xfrm>
                    <a:prstGeom prst="rect">
                      <a:avLst/>
                    </a:prstGeom>
                    <a:noFill/>
                    <a:ln>
                      <a:noFill/>
                    </a:ln>
                  </pic:spPr>
                </pic:pic>
              </a:graphicData>
            </a:graphic>
          </wp:inline>
        </w:drawing>
      </w:r>
    </w:p>
    <w:p w14:paraId="43030EB2" w14:textId="77777777" w:rsidR="000B2E1E" w:rsidRDefault="000B2E1E" w:rsidP="005D104A"/>
    <w:p w14:paraId="67579E26" w14:textId="00230ACE" w:rsidR="000B2E1E" w:rsidRDefault="000B2E1E" w:rsidP="005D104A">
      <w:pPr>
        <w:pStyle w:val="Sraopastraipa"/>
        <w:numPr>
          <w:ilvl w:val="0"/>
          <w:numId w:val="9"/>
        </w:numPr>
        <w:spacing w:after="0"/>
        <w:ind w:left="0"/>
        <w:jc w:val="both"/>
      </w:pPr>
      <w:r>
        <w:t>Paskutiniame prisijungimo etape pasirinkite “Prisijungimo vardą”:</w:t>
      </w:r>
    </w:p>
    <w:p w14:paraId="275B0FB1" w14:textId="1EFA16B6" w:rsidR="000B2E1E" w:rsidRDefault="000B2E1E" w:rsidP="005D104A">
      <w:pPr>
        <w:jc w:val="both"/>
      </w:pPr>
      <w:r w:rsidRPr="00075A3A">
        <w:rPr>
          <w:noProof/>
        </w:rPr>
        <w:drawing>
          <wp:inline distT="0" distB="0" distL="0" distR="0" wp14:anchorId="634763EF" wp14:editId="001E218F">
            <wp:extent cx="6120130" cy="664210"/>
            <wp:effectExtent l="0" t="0" r="0" b="2540"/>
            <wp:docPr id="1886388153"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664210"/>
                    </a:xfrm>
                    <a:prstGeom prst="rect">
                      <a:avLst/>
                    </a:prstGeom>
                    <a:noFill/>
                    <a:ln>
                      <a:noFill/>
                    </a:ln>
                  </pic:spPr>
                </pic:pic>
              </a:graphicData>
            </a:graphic>
          </wp:inline>
        </w:drawing>
      </w:r>
    </w:p>
    <w:p w14:paraId="6B75C4C0" w14:textId="77777777" w:rsidR="000B2E1E" w:rsidRDefault="000B2E1E" w:rsidP="005D104A">
      <w:pPr>
        <w:jc w:val="both"/>
      </w:pPr>
    </w:p>
    <w:p w14:paraId="2009F695" w14:textId="37B255DF" w:rsidR="000B2E1E" w:rsidRDefault="000B2E1E" w:rsidP="005D104A">
      <w:pPr>
        <w:pStyle w:val="Sraopastraipa"/>
        <w:numPr>
          <w:ilvl w:val="0"/>
          <w:numId w:val="9"/>
        </w:numPr>
        <w:spacing w:after="0"/>
        <w:ind w:left="0"/>
        <w:jc w:val="both"/>
      </w:pPr>
      <w:r w:rsidRPr="000E7324">
        <w:t xml:space="preserve">Sėkmingai prisijungus prie ŠVIS atidaryto “IBM </w:t>
      </w:r>
      <w:proofErr w:type="spellStart"/>
      <w:r w:rsidRPr="000E7324">
        <w:t>Cognos</w:t>
      </w:r>
      <w:proofErr w:type="spellEnd"/>
      <w:r w:rsidRPr="000E7324">
        <w:t xml:space="preserve"> Analytics” lango</w:t>
      </w:r>
      <w:r w:rsidR="003F6AE0">
        <w:t>,</w:t>
      </w:r>
      <w:r w:rsidRPr="000E7324">
        <w:t xml:space="preserve"> viršutiniame </w:t>
      </w:r>
      <w:r>
        <w:t>kairiajame lange pateikiamas pagrindinis meniu:</w:t>
      </w:r>
    </w:p>
    <w:p w14:paraId="39457D48" w14:textId="46132EEC" w:rsidR="000B2E1E" w:rsidRDefault="000B2E1E" w:rsidP="005D104A">
      <w:pPr>
        <w:jc w:val="both"/>
      </w:pPr>
      <w:r w:rsidRPr="006F7240">
        <w:rPr>
          <w:noProof/>
          <w:lang w:eastAsia="lt-LT"/>
        </w:rPr>
        <w:drawing>
          <wp:inline distT="0" distB="0" distL="0" distR="0" wp14:anchorId="44D1C302" wp14:editId="0430254A">
            <wp:extent cx="3819525" cy="1581150"/>
            <wp:effectExtent l="0" t="0" r="9525" b="0"/>
            <wp:docPr id="798430563"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9525" cy="1581150"/>
                    </a:xfrm>
                    <a:prstGeom prst="rect">
                      <a:avLst/>
                    </a:prstGeom>
                    <a:noFill/>
                    <a:ln>
                      <a:noFill/>
                    </a:ln>
                  </pic:spPr>
                </pic:pic>
              </a:graphicData>
            </a:graphic>
          </wp:inline>
        </w:drawing>
      </w:r>
    </w:p>
    <w:p w14:paraId="659ED0F4" w14:textId="370374E9" w:rsidR="00DC2E26" w:rsidRPr="00DC2E26" w:rsidRDefault="00DC2E26" w:rsidP="00DC2E26">
      <w:pPr>
        <w:spacing w:after="0" w:line="240" w:lineRule="auto"/>
        <w:jc w:val="both"/>
        <w:rPr>
          <w:rFonts w:eastAsiaTheme="minorHAnsi"/>
        </w:rPr>
      </w:pPr>
      <w:r w:rsidRPr="00DC2E26">
        <w:rPr>
          <w:rFonts w:eastAsiaTheme="minorHAnsi"/>
          <w:b/>
        </w:rPr>
        <w:t>6.</w:t>
      </w:r>
      <w:r>
        <w:rPr>
          <w:rFonts w:eastAsiaTheme="minorHAnsi"/>
        </w:rPr>
        <w:t xml:space="preserve"> </w:t>
      </w:r>
      <w:r w:rsidRPr="00DC2E26">
        <w:rPr>
          <w:rFonts w:eastAsiaTheme="minorHAnsi"/>
        </w:rPr>
        <w:t xml:space="preserve">Norėdami </w:t>
      </w:r>
      <w:r w:rsidR="00577B24" w:rsidRPr="00577B24">
        <w:rPr>
          <w:rFonts w:eastAsiaTheme="minorHAnsi"/>
        </w:rPr>
        <w:t>pateikti</w:t>
      </w:r>
      <w:r w:rsidRPr="00DC2E26">
        <w:rPr>
          <w:rFonts w:eastAsiaTheme="minorHAnsi"/>
        </w:rPr>
        <w:t xml:space="preserve"> iš Pedagogų registro duomenų formuojamus statistikos duomenų sąrašus 3-mokykla:</w:t>
      </w:r>
    </w:p>
    <w:p w14:paraId="18C31B73" w14:textId="786B0271" w:rsidR="00DC2E26" w:rsidRPr="00DC2E26" w:rsidRDefault="00577B24" w:rsidP="00DC2E26">
      <w:pPr>
        <w:spacing w:after="0" w:line="240" w:lineRule="auto"/>
        <w:jc w:val="both"/>
        <w:rPr>
          <w:rFonts w:eastAsiaTheme="minorHAnsi"/>
        </w:rPr>
      </w:pPr>
      <w:r>
        <w:rPr>
          <w:rFonts w:eastAsiaTheme="minorHAnsi"/>
        </w:rPr>
        <w:t>6.1</w:t>
      </w:r>
      <w:r w:rsidR="00DC2E26" w:rsidRPr="00DC2E26">
        <w:rPr>
          <w:rFonts w:eastAsiaTheme="minorHAnsi"/>
        </w:rPr>
        <w:t>.</w:t>
      </w:r>
      <w:r>
        <w:rPr>
          <w:rFonts w:eastAsiaTheme="minorHAnsi"/>
        </w:rPr>
        <w:t xml:space="preserve"> </w:t>
      </w:r>
      <w:r w:rsidR="00DC2E26" w:rsidRPr="00DC2E26">
        <w:rPr>
          <w:rFonts w:eastAsiaTheme="minorHAnsi"/>
        </w:rPr>
        <w:t>Kairėje pusėje pasirinkite skiltį ŠVIS turinys;</w:t>
      </w:r>
    </w:p>
    <w:p w14:paraId="1000D975" w14:textId="0080C3CC" w:rsidR="00DC2E26" w:rsidRPr="00DC2E26" w:rsidRDefault="00577B24" w:rsidP="00DC2E26">
      <w:pPr>
        <w:spacing w:after="0" w:line="240" w:lineRule="auto"/>
        <w:jc w:val="both"/>
        <w:rPr>
          <w:rFonts w:eastAsiaTheme="minorHAnsi"/>
        </w:rPr>
      </w:pPr>
      <w:r>
        <w:rPr>
          <w:rFonts w:eastAsiaTheme="minorHAnsi"/>
        </w:rPr>
        <w:t xml:space="preserve">6.2. </w:t>
      </w:r>
      <w:r w:rsidR="00DC2E26" w:rsidRPr="00DC2E26">
        <w:rPr>
          <w:rFonts w:eastAsiaTheme="minorHAnsi"/>
        </w:rPr>
        <w:t>Eikite į aplanką Institucijos ataskaitos, po to – Bendrasis ugdymas;</w:t>
      </w:r>
    </w:p>
    <w:p w14:paraId="0BA30658" w14:textId="6EA6928C" w:rsidR="00DC2E26" w:rsidRPr="00DC2E26" w:rsidRDefault="00577B24" w:rsidP="00DC2E26">
      <w:pPr>
        <w:spacing w:after="0" w:line="240" w:lineRule="auto"/>
        <w:jc w:val="both"/>
        <w:rPr>
          <w:rFonts w:eastAsiaTheme="minorHAnsi"/>
        </w:rPr>
      </w:pPr>
      <w:r>
        <w:rPr>
          <w:rFonts w:eastAsiaTheme="minorHAnsi"/>
        </w:rPr>
        <w:t xml:space="preserve">6.3. </w:t>
      </w:r>
      <w:r w:rsidR="00DC2E26" w:rsidRPr="00DC2E26">
        <w:rPr>
          <w:rFonts w:eastAsiaTheme="minorHAnsi"/>
        </w:rPr>
        <w:t>Spauskite nuorodą 3-mokykla;</w:t>
      </w:r>
    </w:p>
    <w:p w14:paraId="08371139" w14:textId="76673A66" w:rsidR="00DC2E26" w:rsidRPr="00DC2E26" w:rsidRDefault="00577B24" w:rsidP="00DC2E26">
      <w:pPr>
        <w:spacing w:after="0" w:line="240" w:lineRule="auto"/>
        <w:jc w:val="both"/>
        <w:rPr>
          <w:rFonts w:eastAsiaTheme="minorHAnsi"/>
        </w:rPr>
      </w:pPr>
      <w:r>
        <w:rPr>
          <w:rFonts w:eastAsiaTheme="minorHAnsi"/>
        </w:rPr>
        <w:t>6.4.</w:t>
      </w:r>
      <w:r w:rsidR="00DC2E26" w:rsidRPr="00DC2E26">
        <w:rPr>
          <w:rFonts w:eastAsiaTheme="minorHAnsi"/>
        </w:rPr>
        <w:t>Pasirinkite savo instituciją ir lango apačioje spauskite Formuoti ataskaitą.</w:t>
      </w:r>
    </w:p>
    <w:p w14:paraId="439C7479" w14:textId="2B3CD3F7" w:rsidR="00DC2E26" w:rsidRPr="00DC2E26" w:rsidRDefault="007F4396" w:rsidP="00DC2E26">
      <w:pPr>
        <w:spacing w:after="0" w:line="240" w:lineRule="auto"/>
        <w:jc w:val="both"/>
        <w:rPr>
          <w:rFonts w:eastAsiaTheme="minorHAnsi"/>
        </w:rPr>
      </w:pPr>
      <w:r>
        <w:rPr>
          <w:rFonts w:eastAsiaTheme="minorHAnsi"/>
        </w:rPr>
        <w:t>6.5</w:t>
      </w:r>
      <w:r w:rsidR="00DC2E26" w:rsidRPr="00DC2E26">
        <w:rPr>
          <w:rFonts w:eastAsiaTheme="minorHAnsi"/>
        </w:rPr>
        <w:t>.</w:t>
      </w:r>
      <w:r>
        <w:rPr>
          <w:rFonts w:eastAsiaTheme="minorHAnsi"/>
        </w:rPr>
        <w:t xml:space="preserve"> </w:t>
      </w:r>
      <w:r w:rsidR="00DC2E26" w:rsidRPr="00DC2E26">
        <w:rPr>
          <w:rFonts w:eastAsiaTheme="minorHAnsi"/>
        </w:rPr>
        <w:t xml:space="preserve">Atsidarius statistikos duomenų sąrašui, peržiūrėkite ar jame pateikta informacija yra teisinga. Jeigu matote netikslumų, reikia pataisyti Pedagogų registro duomenis ir palaukti duomenų atsinaujinimo </w:t>
      </w:r>
      <w:proofErr w:type="spellStart"/>
      <w:r w:rsidR="00DC2E26" w:rsidRPr="00DC2E26">
        <w:rPr>
          <w:rFonts w:eastAsiaTheme="minorHAnsi"/>
        </w:rPr>
        <w:t>ŠVIS‘e</w:t>
      </w:r>
      <w:proofErr w:type="spellEnd"/>
      <w:r w:rsidR="00DC2E26" w:rsidRPr="00DC2E26">
        <w:rPr>
          <w:rFonts w:eastAsiaTheme="minorHAnsi"/>
        </w:rPr>
        <w:t xml:space="preserve">. Duomenys atnaujinami kiekvieną naktį (korekcijų rezultatus galima matyti kitą dieną). Dėl duomenų pildymo Pedagogų registre kreipkitės į Pedagogų registro administratorių </w:t>
      </w:r>
      <w:r w:rsidRPr="007F4396">
        <w:rPr>
          <w:rFonts w:eastAsiaTheme="minorHAnsi"/>
        </w:rPr>
        <w:t>el. paštas aneta.zabelovic@nsa.smsm.lt</w:t>
      </w:r>
    </w:p>
    <w:p w14:paraId="14CBFB1E" w14:textId="77777777" w:rsidR="0074007F" w:rsidRPr="0074007F" w:rsidRDefault="0074007F" w:rsidP="0074007F">
      <w:pPr>
        <w:spacing w:after="0" w:line="240" w:lineRule="auto"/>
        <w:jc w:val="both"/>
        <w:rPr>
          <w:rFonts w:eastAsiaTheme="minorHAnsi"/>
        </w:rPr>
      </w:pPr>
      <w:r w:rsidRPr="0074007F">
        <w:rPr>
          <w:rFonts w:eastAsiaTheme="minorHAnsi"/>
        </w:rPr>
        <w:t>6.6. Kai įsitikinsite statistikos duomenų sąraše pateiktų duomenų teisingumu, spauskite mygtuką „Tvirtinti“. Šį mygtuką matys tik naudotojai, turintys institucijos duomenų tvirtintojo teises.</w:t>
      </w:r>
    </w:p>
    <w:p w14:paraId="706D6412" w14:textId="77777777" w:rsidR="0074007F" w:rsidRPr="0074007F" w:rsidRDefault="0074007F" w:rsidP="0074007F">
      <w:pPr>
        <w:spacing w:after="0" w:line="240" w:lineRule="auto"/>
        <w:jc w:val="both"/>
        <w:rPr>
          <w:rFonts w:eastAsiaTheme="minorHAnsi"/>
        </w:rPr>
      </w:pPr>
    </w:p>
    <w:p w14:paraId="2CED231F" w14:textId="2FA4ECE4" w:rsidR="007F4396" w:rsidRDefault="0074007F" w:rsidP="0074007F">
      <w:pPr>
        <w:spacing w:after="0" w:line="240" w:lineRule="auto"/>
        <w:jc w:val="both"/>
        <w:rPr>
          <w:rFonts w:eastAsiaTheme="minorHAnsi"/>
        </w:rPr>
      </w:pPr>
      <w:r w:rsidRPr="0074007F">
        <w:rPr>
          <w:rFonts w:eastAsiaTheme="minorHAnsi"/>
        </w:rPr>
        <w:lastRenderedPageBreak/>
        <w:t>6.7. Atsidariusiame lange pažymėkite „Sutinku tvirtinti šiuos duomenis“ ir lango kairėje apačioje dar kartą paspauskite mygtuką „Tvirtinti duomenis“.</w:t>
      </w:r>
    </w:p>
    <w:p w14:paraId="67AA5AE4" w14:textId="77777777" w:rsidR="0039392E" w:rsidRDefault="0039392E" w:rsidP="0039392E">
      <w:pPr>
        <w:spacing w:after="0" w:line="240" w:lineRule="auto"/>
        <w:jc w:val="both"/>
        <w:rPr>
          <w:rFonts w:eastAsiaTheme="minorHAnsi"/>
        </w:rPr>
      </w:pPr>
    </w:p>
    <w:p w14:paraId="6F37CE14" w14:textId="2ADF13F1" w:rsidR="00701AAC" w:rsidRDefault="00F90A5B" w:rsidP="00F90A5B">
      <w:pPr>
        <w:spacing w:after="0" w:line="240" w:lineRule="auto"/>
        <w:jc w:val="center"/>
        <w:rPr>
          <w:rFonts w:eastAsiaTheme="minorHAnsi"/>
          <w:b/>
          <w:bCs/>
        </w:rPr>
      </w:pPr>
      <w:r w:rsidRPr="00F90A5B">
        <w:rPr>
          <w:rFonts w:eastAsiaTheme="minorHAnsi"/>
          <w:b/>
          <w:bCs/>
        </w:rPr>
        <w:t xml:space="preserve">DUOMENŲ SĄRAŠŲ </w:t>
      </w:r>
      <w:r w:rsidR="00CB6F44">
        <w:rPr>
          <w:rFonts w:eastAsiaTheme="minorHAnsi"/>
          <w:b/>
          <w:bCs/>
        </w:rPr>
        <w:t>PAAIŠKINIMAI</w:t>
      </w:r>
      <w:r w:rsidR="005C55C5">
        <w:rPr>
          <w:rFonts w:eastAsiaTheme="minorHAnsi"/>
          <w:b/>
          <w:bCs/>
        </w:rPr>
        <w:t xml:space="preserve"> </w:t>
      </w:r>
    </w:p>
    <w:p w14:paraId="4B0CBBC6" w14:textId="77777777" w:rsidR="00F90A5B" w:rsidRDefault="00F90A5B" w:rsidP="00F90A5B">
      <w:pPr>
        <w:spacing w:after="0" w:line="240" w:lineRule="auto"/>
        <w:jc w:val="center"/>
      </w:pPr>
    </w:p>
    <w:p w14:paraId="0016AE3E" w14:textId="5AA4D999" w:rsidR="005E348A" w:rsidRPr="005E348A" w:rsidRDefault="005E348A" w:rsidP="005E348A">
      <w:pPr>
        <w:pStyle w:val="Sraopastraipa"/>
        <w:numPr>
          <w:ilvl w:val="0"/>
          <w:numId w:val="12"/>
        </w:numPr>
        <w:spacing w:after="0" w:line="240" w:lineRule="auto"/>
        <w:ind w:left="360"/>
        <w:jc w:val="both"/>
        <w:rPr>
          <w:rFonts w:eastAsiaTheme="minorHAnsi"/>
        </w:rPr>
      </w:pPr>
      <w:r w:rsidRPr="005E348A">
        <w:rPr>
          <w:rFonts w:eastAsiaTheme="minorHAnsi"/>
        </w:rPr>
        <w:t xml:space="preserve">Duomenys formuojami iš Pedagogų registro apie pedagoginius darbuotojus, einamųjų mokslo metų spalio 1 d. dirbusius </w:t>
      </w:r>
      <w:r w:rsidR="00602997">
        <w:rPr>
          <w:rFonts w:eastAsiaTheme="minorHAnsi"/>
        </w:rPr>
        <w:t xml:space="preserve">pagrindinėse pareigose </w:t>
      </w:r>
      <w:r w:rsidRPr="005E348A">
        <w:rPr>
          <w:rFonts w:eastAsiaTheme="minorHAnsi"/>
        </w:rPr>
        <w:t xml:space="preserve">bendrojo ugdymo mokykloje, išskyrus dirbančius ikimokyklinio ugdymo skyriuose ir neformaliojo (papildomo) ugdymo skyriuose. </w:t>
      </w:r>
      <w:r w:rsidR="00602997" w:rsidRPr="00602997">
        <w:rPr>
          <w:rFonts w:eastAsiaTheme="minorHAnsi"/>
        </w:rPr>
        <w:t xml:space="preserve">Skaičiuojami tik pedagoginiai darbuotojai, dirbantys pagrindinėje darbovietėje, išskyrus 4 ir 5 lenteles. Šiose lentelėse skaičiuojami </w:t>
      </w:r>
      <w:r w:rsidR="00F33730">
        <w:rPr>
          <w:rFonts w:eastAsiaTheme="minorHAnsi"/>
        </w:rPr>
        <w:t xml:space="preserve">tik </w:t>
      </w:r>
      <w:r w:rsidR="00602997" w:rsidRPr="00602997">
        <w:rPr>
          <w:rFonts w:eastAsiaTheme="minorHAnsi"/>
        </w:rPr>
        <w:t>priešmokyklinio ugdymo mokytojai ir mokytojai, dirbantys nepagrindinėje darbovietėje.</w:t>
      </w:r>
    </w:p>
    <w:p w14:paraId="7019F65B" w14:textId="342D983D" w:rsidR="00EA797E" w:rsidRDefault="005E348A" w:rsidP="005E348A">
      <w:pPr>
        <w:pStyle w:val="Sraopastraipa"/>
        <w:numPr>
          <w:ilvl w:val="0"/>
          <w:numId w:val="12"/>
        </w:numPr>
        <w:spacing w:after="0" w:line="240" w:lineRule="auto"/>
        <w:ind w:left="360"/>
        <w:jc w:val="both"/>
        <w:rPr>
          <w:rFonts w:eastAsiaTheme="minorHAnsi"/>
        </w:rPr>
      </w:pPr>
      <w:r w:rsidRPr="005E348A">
        <w:rPr>
          <w:rFonts w:eastAsiaTheme="minorHAnsi"/>
        </w:rPr>
        <w:t>Jeigu pedagogas yra vaiko priežiūros atostogose, ataskaitoje jis nerodomas.</w:t>
      </w:r>
    </w:p>
    <w:p w14:paraId="3FE660F6" w14:textId="7823DC74" w:rsidR="005E348A" w:rsidRDefault="005E348A" w:rsidP="005E348A">
      <w:pPr>
        <w:pStyle w:val="Sraopastraipa"/>
        <w:numPr>
          <w:ilvl w:val="0"/>
          <w:numId w:val="12"/>
        </w:numPr>
        <w:spacing w:after="0" w:line="240" w:lineRule="auto"/>
        <w:ind w:left="360"/>
        <w:jc w:val="both"/>
        <w:rPr>
          <w:rFonts w:eastAsiaTheme="minorHAnsi"/>
        </w:rPr>
      </w:pPr>
      <w:r w:rsidRPr="005E348A">
        <w:rPr>
          <w:rFonts w:eastAsiaTheme="minorHAnsi"/>
        </w:rPr>
        <w:t xml:space="preserve">Pedagogų išsilavinimas </w:t>
      </w:r>
      <w:r>
        <w:rPr>
          <w:rFonts w:eastAsiaTheme="minorHAnsi"/>
        </w:rPr>
        <w:t xml:space="preserve">rodomas </w:t>
      </w:r>
      <w:r w:rsidRPr="005E348A">
        <w:rPr>
          <w:rFonts w:eastAsiaTheme="minorHAnsi"/>
        </w:rPr>
        <w:t>pagal aukščiausią įgytą išsilavinimą.</w:t>
      </w:r>
    </w:p>
    <w:p w14:paraId="1A43914E" w14:textId="77777777" w:rsidR="00207D93" w:rsidRPr="00207D93" w:rsidRDefault="00207D93" w:rsidP="00207D93">
      <w:pPr>
        <w:pStyle w:val="Sraopastraipa"/>
        <w:numPr>
          <w:ilvl w:val="0"/>
          <w:numId w:val="12"/>
        </w:numPr>
        <w:spacing w:after="0" w:line="240" w:lineRule="auto"/>
        <w:ind w:left="360"/>
        <w:jc w:val="both"/>
        <w:rPr>
          <w:rFonts w:eastAsiaTheme="minorHAnsi"/>
        </w:rPr>
      </w:pPr>
      <w:r w:rsidRPr="00207D93">
        <w:rPr>
          <w:rFonts w:eastAsiaTheme="minorHAnsi"/>
        </w:rPr>
        <w:t>Jeigu pedagogas dėsto du ar daugiau dalykų, jis skaičiuojamas tik vieną kartą – pagal tą dalyką, kuriam skiria didžiausią darbo krūvį.</w:t>
      </w:r>
    </w:p>
    <w:p w14:paraId="146A5EA0" w14:textId="4D8CF744" w:rsidR="005E348A" w:rsidRDefault="00207D93" w:rsidP="00207D93">
      <w:pPr>
        <w:pStyle w:val="Sraopastraipa"/>
        <w:numPr>
          <w:ilvl w:val="0"/>
          <w:numId w:val="12"/>
        </w:numPr>
        <w:spacing w:after="0" w:line="240" w:lineRule="auto"/>
        <w:ind w:left="360"/>
        <w:jc w:val="both"/>
        <w:rPr>
          <w:rFonts w:eastAsiaTheme="minorHAnsi"/>
        </w:rPr>
      </w:pPr>
      <w:r w:rsidRPr="00207D93">
        <w:rPr>
          <w:rFonts w:eastAsiaTheme="minorHAnsi"/>
        </w:rPr>
        <w:t>Jeigu pedagogas turi dvi ar daugiau kvalifikacinių kategorijų, jis skaičiuojamas tik vieną kartą.</w:t>
      </w:r>
    </w:p>
    <w:p w14:paraId="33F6C445" w14:textId="5657E808" w:rsidR="001044E2" w:rsidRDefault="00C17BB0" w:rsidP="00207D93">
      <w:pPr>
        <w:pStyle w:val="Sraopastraipa"/>
        <w:numPr>
          <w:ilvl w:val="0"/>
          <w:numId w:val="12"/>
        </w:numPr>
        <w:spacing w:after="0" w:line="240" w:lineRule="auto"/>
        <w:ind w:left="360"/>
        <w:jc w:val="both"/>
        <w:rPr>
          <w:rFonts w:eastAsiaTheme="minorHAnsi"/>
        </w:rPr>
      </w:pPr>
      <w:r w:rsidRPr="00C17BB0">
        <w:rPr>
          <w:rFonts w:eastAsiaTheme="minorHAnsi"/>
        </w:rPr>
        <w:t>Jeigu pedagogas turi dvi ar daugiau kvalifikacinių kategorijų iš skirtingų grupių (iš 7 ir iš 8 lentelių),</w:t>
      </w:r>
      <w:r>
        <w:rPr>
          <w:rFonts w:eastAsiaTheme="minorHAnsi"/>
        </w:rPr>
        <w:t xml:space="preserve"> </w:t>
      </w:r>
      <w:r w:rsidRPr="00C17BB0">
        <w:rPr>
          <w:rFonts w:eastAsiaTheme="minorHAnsi"/>
        </w:rPr>
        <w:t>jis priskiriamas 8 lentelei</w:t>
      </w:r>
      <w:r w:rsidR="00B14F1F">
        <w:rPr>
          <w:rFonts w:eastAsiaTheme="minorHAnsi"/>
        </w:rPr>
        <w:t>.</w:t>
      </w:r>
    </w:p>
    <w:p w14:paraId="056D4D8E" w14:textId="77777777" w:rsidR="00B14F1F" w:rsidRDefault="00B14F1F" w:rsidP="00B14F1F">
      <w:pPr>
        <w:pStyle w:val="Sraopastraipa"/>
        <w:spacing w:after="0" w:line="240" w:lineRule="auto"/>
        <w:ind w:left="360"/>
        <w:jc w:val="both"/>
        <w:rPr>
          <w:rFonts w:eastAsiaTheme="minorHAnsi"/>
        </w:rPr>
      </w:pPr>
      <w:bookmarkStart w:id="6" w:name="_GoBack"/>
      <w:bookmarkEnd w:id="6"/>
    </w:p>
    <w:p w14:paraId="4E153EBC" w14:textId="77777777" w:rsidR="00207D93" w:rsidRPr="00EA797E" w:rsidRDefault="00207D93" w:rsidP="00207D93">
      <w:pPr>
        <w:pStyle w:val="Sraopastraipa"/>
        <w:spacing w:after="0" w:line="240" w:lineRule="auto"/>
        <w:ind w:left="360"/>
        <w:jc w:val="both"/>
        <w:rPr>
          <w:rFonts w:eastAsiaTheme="minorHAnsi"/>
        </w:rPr>
      </w:pPr>
    </w:p>
    <w:p w14:paraId="7387EDA7" w14:textId="1A70058C" w:rsidR="00776EDF" w:rsidRPr="00776EDF" w:rsidRDefault="00776EDF" w:rsidP="00776EDF">
      <w:pPr>
        <w:jc w:val="center"/>
        <w:rPr>
          <w:b/>
          <w:bCs/>
        </w:rPr>
      </w:pPr>
      <w:r w:rsidRPr="00776EDF">
        <w:rPr>
          <w:b/>
          <w:bCs/>
        </w:rPr>
        <w:t>ATSISKAITYM</w:t>
      </w:r>
      <w:r w:rsidR="002D6643">
        <w:rPr>
          <w:b/>
          <w:bCs/>
        </w:rPr>
        <w:t>O</w:t>
      </w:r>
      <w:r w:rsidRPr="00776EDF">
        <w:rPr>
          <w:b/>
          <w:bCs/>
        </w:rPr>
        <w:t xml:space="preserve"> </w:t>
      </w:r>
      <w:r w:rsidR="00C2299B">
        <w:rPr>
          <w:b/>
          <w:bCs/>
        </w:rPr>
        <w:t>TVARKA</w:t>
      </w:r>
      <w:r w:rsidR="00701AAC">
        <w:rPr>
          <w:b/>
          <w:bCs/>
        </w:rPr>
        <w:t xml:space="preserve"> </w:t>
      </w:r>
    </w:p>
    <w:p w14:paraId="4B459186" w14:textId="578F60CE" w:rsidR="008A222E" w:rsidRDefault="008A222E" w:rsidP="008A222E">
      <w:pPr>
        <w:numPr>
          <w:ilvl w:val="0"/>
          <w:numId w:val="6"/>
        </w:numPr>
        <w:tabs>
          <w:tab w:val="left" w:pos="284"/>
        </w:tabs>
        <w:spacing w:line="240" w:lineRule="auto"/>
        <w:ind w:left="0" w:firstLine="0"/>
        <w:contextualSpacing/>
        <w:jc w:val="both"/>
      </w:pPr>
      <w:r>
        <w:t xml:space="preserve">Teisingai patikrintą statistinę formą </w:t>
      </w:r>
      <w:r w:rsidR="006C39E9" w:rsidRPr="006C39E9">
        <w:t>patvirtina taip, kaip nurodyta PATEIKIMO TVARKOJE.</w:t>
      </w:r>
    </w:p>
    <w:p w14:paraId="46EC9932" w14:textId="77777777" w:rsidR="008A222E" w:rsidRDefault="008A222E" w:rsidP="008A222E">
      <w:pPr>
        <w:numPr>
          <w:ilvl w:val="0"/>
          <w:numId w:val="6"/>
        </w:numPr>
        <w:tabs>
          <w:tab w:val="left" w:pos="284"/>
        </w:tabs>
        <w:spacing w:line="240" w:lineRule="auto"/>
        <w:ind w:left="0" w:firstLine="0"/>
        <w:contextualSpacing/>
        <w:jc w:val="both"/>
      </w:pPr>
      <w:r>
        <w:t xml:space="preserve">Jei patvirtinęs statistinę formą institucijos atsakingas darbuotojas pastebi joje klaidų, tuomet savivaldybių ir nevalstybinės mokyklos turi kreiptis į savo savivaldybės atsakingus asmenis dėl statistinės formos atšaukimo. </w:t>
      </w:r>
    </w:p>
    <w:p w14:paraId="7DBDFE75" w14:textId="77777777" w:rsidR="008A222E" w:rsidRDefault="008A222E" w:rsidP="008A222E">
      <w:pPr>
        <w:numPr>
          <w:ilvl w:val="0"/>
          <w:numId w:val="6"/>
        </w:numPr>
        <w:tabs>
          <w:tab w:val="left" w:pos="284"/>
        </w:tabs>
        <w:spacing w:line="240" w:lineRule="auto"/>
        <w:ind w:left="0" w:firstLine="0"/>
        <w:contextualSpacing/>
        <w:jc w:val="both"/>
      </w:pPr>
      <w:r>
        <w:t>Valstybinės mokyklos, norėdamos atšaukti statistinę formą, turi kreiptis į 11 punkte nurodytus Nacionalinės švietimo agentūros (toliau – NŠA) kontaktinius asmenis.</w:t>
      </w:r>
    </w:p>
    <w:p w14:paraId="7CD7D2E6" w14:textId="3281B60C" w:rsidR="008A222E" w:rsidRDefault="008A222E" w:rsidP="008A222E">
      <w:pPr>
        <w:numPr>
          <w:ilvl w:val="0"/>
          <w:numId w:val="6"/>
        </w:numPr>
        <w:tabs>
          <w:tab w:val="left" w:pos="284"/>
        </w:tabs>
        <w:spacing w:line="240" w:lineRule="auto"/>
        <w:ind w:left="0" w:firstLine="0"/>
        <w:contextualSpacing/>
        <w:jc w:val="both"/>
      </w:pPr>
      <w:r>
        <w:t xml:space="preserve">Visoms savivaldybėje veikiančioms </w:t>
      </w:r>
      <w:r>
        <w:rPr>
          <w:rFonts w:eastAsiaTheme="minorHAnsi"/>
        </w:rPr>
        <w:t>bendrojo ugdymo mokykloms patvirtinus šią formą</w:t>
      </w:r>
      <w:r>
        <w:t xml:space="preserve">, savivaldybės atsakingas darbuotojas jas patikrina, ir, jei randa netikslumų - atšaukia institucijos patvirtintą ataskaitą bei praneša institucijai, kad ją reikia taisyti. </w:t>
      </w:r>
    </w:p>
    <w:p w14:paraId="7EC2C041" w14:textId="77777777" w:rsidR="008A222E" w:rsidRDefault="008A222E" w:rsidP="008A222E">
      <w:pPr>
        <w:numPr>
          <w:ilvl w:val="0"/>
          <w:numId w:val="6"/>
        </w:numPr>
        <w:tabs>
          <w:tab w:val="left" w:pos="284"/>
        </w:tabs>
        <w:spacing w:line="240" w:lineRule="auto"/>
        <w:ind w:left="0" w:firstLine="0"/>
        <w:contextualSpacing/>
        <w:jc w:val="both"/>
      </w:pPr>
      <w:r>
        <w:t xml:space="preserve">Kai savivaldybės atsakingas darbuotojas patikrina visų </w:t>
      </w:r>
      <w:r>
        <w:rPr>
          <w:rFonts w:eastAsiaTheme="minorHAnsi"/>
        </w:rPr>
        <w:t xml:space="preserve">mokyklų patvirtintus duomenis </w:t>
      </w:r>
      <w:r>
        <w:t>ir klaidų neberanda, tuomet informuoj</w:t>
      </w:r>
      <w:r w:rsidR="00362909">
        <w:t>a apie tai elektroniniu paštu 11</w:t>
      </w:r>
      <w:r>
        <w:t xml:space="preserve"> punkte  nurodytą atsakingą NŠA darbuotoją.</w:t>
      </w:r>
    </w:p>
    <w:p w14:paraId="105683D0" w14:textId="77777777" w:rsidR="008A222E" w:rsidRDefault="008A222E" w:rsidP="008A222E">
      <w:pPr>
        <w:numPr>
          <w:ilvl w:val="0"/>
          <w:numId w:val="6"/>
        </w:numPr>
        <w:tabs>
          <w:tab w:val="left" w:pos="284"/>
          <w:tab w:val="left" w:pos="426"/>
        </w:tabs>
        <w:spacing w:line="240" w:lineRule="auto"/>
        <w:ind w:left="0" w:firstLine="0"/>
        <w:contextualSpacing/>
        <w:jc w:val="both"/>
      </w:pPr>
      <w:r>
        <w:t>Jeigu savivaldybėms atsiskaičius statistinę formą NŠA darbuotojas ras netikslumų, jis informuos savivaldybės atsakingą darbuotoją, kuris atšauks nurodytų institucijų patvirtintus duomenis ir praneš nurodytoms institucijoms, įpareigodamas ištaisyti netikslumus. Kai visos klaidos bus ištaisytos ir ataskaitos vėl patvirtintos, savivaldybės atsakingas darbuotojas pakartotinai informuos apie galutinius rezultatus 11 punkte nurodytu el. paštu NŠA atsakingą darbuotoją. Jeigu NŠA darbuotojas neras netikslumų patvirtintose ataskaitose – bus laikoma, kad savivaldybė statistinę formą atsiskaitė.</w:t>
      </w:r>
    </w:p>
    <w:p w14:paraId="620B8253" w14:textId="18C3055F" w:rsidR="008A222E" w:rsidRDefault="008A222E" w:rsidP="008A222E">
      <w:pPr>
        <w:numPr>
          <w:ilvl w:val="0"/>
          <w:numId w:val="6"/>
        </w:numPr>
        <w:tabs>
          <w:tab w:val="left" w:pos="284"/>
          <w:tab w:val="left" w:pos="426"/>
        </w:tabs>
        <w:spacing w:line="240" w:lineRule="auto"/>
        <w:ind w:left="0" w:firstLine="0"/>
        <w:contextualSpacing/>
        <w:jc w:val="both"/>
      </w:pPr>
      <w:r>
        <w:t xml:space="preserve">Institucijos tvirtintojas visais formos pildymo, tvirtinimo ir atsiskaitymo klausimais konsultuojasi su </w:t>
      </w:r>
      <w:proofErr w:type="spellStart"/>
      <w:r>
        <w:t>teritoriškai</w:t>
      </w:r>
      <w:proofErr w:type="spellEnd"/>
      <w:r>
        <w:t xml:space="preserve"> įstaigai priskirtos savivaldybės atsakingu darbuotoju.</w:t>
      </w:r>
    </w:p>
    <w:p w14:paraId="6E939A18" w14:textId="0CB1C663" w:rsidR="008A222E" w:rsidRDefault="008A222E" w:rsidP="008A222E">
      <w:pPr>
        <w:numPr>
          <w:ilvl w:val="0"/>
          <w:numId w:val="6"/>
        </w:numPr>
        <w:tabs>
          <w:tab w:val="left" w:pos="284"/>
          <w:tab w:val="left" w:pos="426"/>
        </w:tabs>
        <w:spacing w:line="240" w:lineRule="auto"/>
        <w:ind w:left="0" w:firstLine="0"/>
        <w:contextualSpacing/>
        <w:jc w:val="both"/>
      </w:pPr>
      <w:r>
        <w:t xml:space="preserve">Savivaldybės darbuotojas visais formos tvirtinimo ir atsiskaitymo klausimais konsultuojasi su 11 punkte nurodytu NŠA atsakingu darbuotoju. </w:t>
      </w:r>
    </w:p>
    <w:p w14:paraId="2F8B72CC" w14:textId="760358BB" w:rsidR="008A222E" w:rsidRDefault="008A222E" w:rsidP="008A222E">
      <w:pPr>
        <w:numPr>
          <w:ilvl w:val="0"/>
          <w:numId w:val="6"/>
        </w:numPr>
        <w:tabs>
          <w:tab w:val="left" w:pos="284"/>
          <w:tab w:val="left" w:pos="426"/>
        </w:tabs>
        <w:spacing w:line="240" w:lineRule="auto"/>
        <w:ind w:left="0" w:firstLine="0"/>
        <w:contextualSpacing/>
        <w:jc w:val="both"/>
      </w:pPr>
      <w:r>
        <w:t>Jei valstybinėms mokykloms atsiskaičius statistinę formą NŠA darbuotojas ras netikslumų, jis atšauks statistinės formos atsiskaitymą ir apie klaidas informuos institucijos atsakingą darbuotoją įpareigodamas ištaisyti netikslumus. Kai visos klaidos bus ištaisytos ir ataskaitos vėl patvirtintos, valstybinės mokyklos tvirtintojas pakartotinai informuos apie galutinius rezultatus 11 punkte nurodytu el. paštu NŠA atsakingą darbuotoją. Jei NŠA darbuotojas neras netikslumų patvirtintoje formoje – bus laikoma, kad institucija statistinę formą atsiskaitė.</w:t>
      </w:r>
    </w:p>
    <w:p w14:paraId="13BFBB21" w14:textId="1B147246" w:rsidR="008A222E" w:rsidRDefault="008A222E" w:rsidP="008A222E">
      <w:pPr>
        <w:numPr>
          <w:ilvl w:val="0"/>
          <w:numId w:val="6"/>
        </w:numPr>
        <w:tabs>
          <w:tab w:val="left" w:pos="284"/>
          <w:tab w:val="left" w:pos="426"/>
        </w:tabs>
        <w:spacing w:line="240" w:lineRule="auto"/>
        <w:ind w:left="0" w:firstLine="0"/>
        <w:contextualSpacing/>
        <w:jc w:val="both"/>
      </w:pPr>
      <w:r>
        <w:lastRenderedPageBreak/>
        <w:t xml:space="preserve">Valstybinės mokyklos tvirtintojas formos tvirtinimo ir atsiskaitymo konsultuojasi su 11 punkte nurodytu NŠA atsakingu darbuotoju. </w:t>
      </w:r>
    </w:p>
    <w:p w14:paraId="3D7A8B40" w14:textId="749E619A" w:rsidR="008A222E" w:rsidRDefault="008A222E" w:rsidP="008A222E">
      <w:pPr>
        <w:numPr>
          <w:ilvl w:val="0"/>
          <w:numId w:val="6"/>
        </w:numPr>
        <w:tabs>
          <w:tab w:val="left" w:pos="284"/>
          <w:tab w:val="left" w:pos="426"/>
        </w:tabs>
        <w:spacing w:line="240" w:lineRule="auto"/>
        <w:ind w:left="0" w:firstLine="0"/>
        <w:contextualSpacing/>
        <w:jc w:val="both"/>
      </w:pPr>
      <w:r>
        <w:rPr>
          <w:rFonts w:eastAsiaTheme="minorHAnsi"/>
        </w:rPr>
        <w:t>Šios formos</w:t>
      </w:r>
      <w:r w:rsidR="00DC7638">
        <w:rPr>
          <w:rFonts w:eastAsiaTheme="minorHAnsi"/>
        </w:rPr>
        <w:t xml:space="preserve"> </w:t>
      </w:r>
      <w:r w:rsidR="00DC7638" w:rsidRPr="00DC7638">
        <w:rPr>
          <w:rFonts w:eastAsiaTheme="minorHAnsi"/>
        </w:rPr>
        <w:t>vykdymo</w:t>
      </w:r>
      <w:r>
        <w:rPr>
          <w:rFonts w:eastAsiaTheme="minorHAnsi"/>
        </w:rPr>
        <w:t xml:space="preserve"> ir atsiskaitymo klausimais konsultuoja </w:t>
      </w:r>
      <w:r w:rsidR="000329F7">
        <w:rPr>
          <w:rFonts w:eastAsiaTheme="minorHAnsi"/>
        </w:rPr>
        <w:t>Galina Šestakova</w:t>
      </w:r>
      <w:r w:rsidR="003C36A2">
        <w:rPr>
          <w:rFonts w:eastAsiaTheme="minorHAnsi"/>
        </w:rPr>
        <w:t xml:space="preserve">, </w:t>
      </w:r>
      <w:proofErr w:type="spellStart"/>
      <w:r w:rsidR="003C36A2">
        <w:rPr>
          <w:rFonts w:eastAsiaTheme="minorHAnsi"/>
        </w:rPr>
        <w:t>el.paštas</w:t>
      </w:r>
      <w:proofErr w:type="spellEnd"/>
      <w:r w:rsidR="000329F7" w:rsidRPr="000329F7">
        <w:t xml:space="preserve"> </w:t>
      </w:r>
      <w:proofErr w:type="spellStart"/>
      <w:r w:rsidR="000329F7" w:rsidRPr="000329F7">
        <w:rPr>
          <w:rFonts w:eastAsiaTheme="minorHAnsi"/>
        </w:rPr>
        <w:t>galina.sestakova@nsa.smsm.lt</w:t>
      </w:r>
      <w:proofErr w:type="spellEnd"/>
      <w:r w:rsidR="000329F7">
        <w:rPr>
          <w:rFonts w:eastAsiaTheme="minorHAnsi"/>
        </w:rPr>
        <w:t xml:space="preserve"> </w:t>
      </w:r>
      <w:r w:rsidR="001F0347">
        <w:t>, tel</w:t>
      </w:r>
      <w:r w:rsidR="0002163A">
        <w:t xml:space="preserve">. </w:t>
      </w:r>
      <w:proofErr w:type="spellStart"/>
      <w:r w:rsidR="0002163A">
        <w:t>nr.</w:t>
      </w:r>
      <w:proofErr w:type="spellEnd"/>
      <w:r w:rsidR="0002163A">
        <w:t xml:space="preserve"> </w:t>
      </w:r>
      <w:r w:rsidR="000329F7" w:rsidRPr="00706259">
        <w:rPr>
          <w:rFonts w:eastAsia="Times New Roman"/>
          <w:lang w:eastAsia="lt-LT"/>
        </w:rPr>
        <w:t>+370 667 48388</w:t>
      </w:r>
    </w:p>
    <w:sectPr w:rsidR="008A222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D4ED7"/>
    <w:multiLevelType w:val="hybridMultilevel"/>
    <w:tmpl w:val="EF60C96A"/>
    <w:lvl w:ilvl="0" w:tplc="86667560">
      <w:start w:val="1"/>
      <w:numFmt w:val="decimal"/>
      <w:lvlText w:val="%1."/>
      <w:lvlJc w:val="left"/>
      <w:pPr>
        <w:ind w:left="720" w:hanging="360"/>
      </w:pPr>
      <w:rPr>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093036"/>
    <w:multiLevelType w:val="hybridMultilevel"/>
    <w:tmpl w:val="9084B892"/>
    <w:lvl w:ilvl="0" w:tplc="42147B24">
      <w:start w:val="1"/>
      <w:numFmt w:val="decimal"/>
      <w:lvlText w:val="%1."/>
      <w:lvlJc w:val="left"/>
      <w:pPr>
        <w:ind w:left="720" w:hanging="360"/>
      </w:pPr>
      <w:rPr>
        <w:rFonts w:hint="default"/>
        <w:b/>
        <w:bCs/>
      </w:rPr>
    </w:lvl>
    <w:lvl w:ilvl="1" w:tplc="04270019">
      <w:start w:val="1"/>
      <w:numFmt w:val="lowerLetter"/>
      <w:lvlText w:val="%2."/>
      <w:lvlJc w:val="left"/>
      <w:pPr>
        <w:ind w:left="1440" w:hanging="360"/>
      </w:pPr>
    </w:lvl>
    <w:lvl w:ilvl="2" w:tplc="04270001">
      <w:start w:val="1"/>
      <w:numFmt w:val="bullet"/>
      <w:lvlText w:val=""/>
      <w:lvlJc w:val="left"/>
      <w:pPr>
        <w:ind w:left="2340" w:hanging="360"/>
      </w:pPr>
      <w:rPr>
        <w:rFonts w:ascii="Symbol" w:hAnsi="Symbol" w:hint="default"/>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8B047E1"/>
    <w:multiLevelType w:val="hybridMultilevel"/>
    <w:tmpl w:val="F8D46A1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3B3805"/>
    <w:multiLevelType w:val="hybridMultilevel"/>
    <w:tmpl w:val="F8D46A1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15A349B"/>
    <w:multiLevelType w:val="hybridMultilevel"/>
    <w:tmpl w:val="96328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1C090D"/>
    <w:multiLevelType w:val="hybridMultilevel"/>
    <w:tmpl w:val="A7B2EBFA"/>
    <w:lvl w:ilvl="0" w:tplc="52E6AF88">
      <w:start w:val="1"/>
      <w:numFmt w:val="decimal"/>
      <w:suff w:val="space"/>
      <w:lvlText w:val="%1."/>
      <w:lvlJc w:val="left"/>
      <w:pPr>
        <w:ind w:left="567" w:hanging="3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6071733"/>
    <w:multiLevelType w:val="hybridMultilevel"/>
    <w:tmpl w:val="414A3A52"/>
    <w:lvl w:ilvl="0" w:tplc="0427000F">
      <w:start w:val="1"/>
      <w:numFmt w:val="decimal"/>
      <w:lvlText w:val="%1."/>
      <w:lvlJc w:val="left"/>
      <w:pPr>
        <w:ind w:left="644"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604F7D79"/>
    <w:multiLevelType w:val="hybridMultilevel"/>
    <w:tmpl w:val="225800A2"/>
    <w:lvl w:ilvl="0" w:tplc="A43ABE2C">
      <w:start w:val="1"/>
      <w:numFmt w:val="decimal"/>
      <w:suff w:val="space"/>
      <w:lvlText w:val="%1."/>
      <w:lvlJc w:val="left"/>
      <w:pPr>
        <w:ind w:left="1077" w:hanging="360"/>
      </w:pPr>
      <w:rPr>
        <w:rFonts w:hint="default"/>
      </w:rPr>
    </w:lvl>
    <w:lvl w:ilvl="1" w:tplc="04270019">
      <w:start w:val="1"/>
      <w:numFmt w:val="lowerLetter"/>
      <w:lvlText w:val="%2."/>
      <w:lvlJc w:val="left"/>
      <w:pPr>
        <w:tabs>
          <w:tab w:val="num" w:pos="1797"/>
        </w:tabs>
        <w:ind w:left="1797" w:hanging="360"/>
      </w:pPr>
    </w:lvl>
    <w:lvl w:ilvl="2" w:tplc="0427001B">
      <w:start w:val="1"/>
      <w:numFmt w:val="lowerRoman"/>
      <w:lvlText w:val="%3."/>
      <w:lvlJc w:val="right"/>
      <w:pPr>
        <w:tabs>
          <w:tab w:val="num" w:pos="2517"/>
        </w:tabs>
        <w:ind w:left="2517" w:hanging="180"/>
      </w:pPr>
    </w:lvl>
    <w:lvl w:ilvl="3" w:tplc="0427000F" w:tentative="1">
      <w:start w:val="1"/>
      <w:numFmt w:val="decimal"/>
      <w:lvlText w:val="%4."/>
      <w:lvlJc w:val="left"/>
      <w:pPr>
        <w:tabs>
          <w:tab w:val="num" w:pos="3237"/>
        </w:tabs>
        <w:ind w:left="3237" w:hanging="360"/>
      </w:pPr>
    </w:lvl>
    <w:lvl w:ilvl="4" w:tplc="04270019" w:tentative="1">
      <w:start w:val="1"/>
      <w:numFmt w:val="lowerLetter"/>
      <w:lvlText w:val="%5."/>
      <w:lvlJc w:val="left"/>
      <w:pPr>
        <w:tabs>
          <w:tab w:val="num" w:pos="3957"/>
        </w:tabs>
        <w:ind w:left="3957" w:hanging="360"/>
      </w:pPr>
    </w:lvl>
    <w:lvl w:ilvl="5" w:tplc="0427001B" w:tentative="1">
      <w:start w:val="1"/>
      <w:numFmt w:val="lowerRoman"/>
      <w:lvlText w:val="%6."/>
      <w:lvlJc w:val="right"/>
      <w:pPr>
        <w:tabs>
          <w:tab w:val="num" w:pos="4677"/>
        </w:tabs>
        <w:ind w:left="4677" w:hanging="180"/>
      </w:pPr>
    </w:lvl>
    <w:lvl w:ilvl="6" w:tplc="0427000F" w:tentative="1">
      <w:start w:val="1"/>
      <w:numFmt w:val="decimal"/>
      <w:lvlText w:val="%7."/>
      <w:lvlJc w:val="left"/>
      <w:pPr>
        <w:tabs>
          <w:tab w:val="num" w:pos="5397"/>
        </w:tabs>
        <w:ind w:left="5397" w:hanging="360"/>
      </w:pPr>
    </w:lvl>
    <w:lvl w:ilvl="7" w:tplc="04270019" w:tentative="1">
      <w:start w:val="1"/>
      <w:numFmt w:val="lowerLetter"/>
      <w:lvlText w:val="%8."/>
      <w:lvlJc w:val="left"/>
      <w:pPr>
        <w:tabs>
          <w:tab w:val="num" w:pos="6117"/>
        </w:tabs>
        <w:ind w:left="6117" w:hanging="360"/>
      </w:pPr>
    </w:lvl>
    <w:lvl w:ilvl="8" w:tplc="0427001B" w:tentative="1">
      <w:start w:val="1"/>
      <w:numFmt w:val="lowerRoman"/>
      <w:lvlText w:val="%9."/>
      <w:lvlJc w:val="right"/>
      <w:pPr>
        <w:tabs>
          <w:tab w:val="num" w:pos="6837"/>
        </w:tabs>
        <w:ind w:left="6837" w:hanging="180"/>
      </w:pPr>
    </w:lvl>
  </w:abstractNum>
  <w:abstractNum w:abstractNumId="8" w15:restartNumberingAfterBreak="0">
    <w:nsid w:val="698968F9"/>
    <w:multiLevelType w:val="hybridMultilevel"/>
    <w:tmpl w:val="318062B0"/>
    <w:lvl w:ilvl="0" w:tplc="81B816DA">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9FC2C30"/>
    <w:multiLevelType w:val="hybridMultilevel"/>
    <w:tmpl w:val="9084B892"/>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4BF0377"/>
    <w:multiLevelType w:val="multilevel"/>
    <w:tmpl w:val="EF60C96A"/>
    <w:styleLink w:val="CurrentList1"/>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7"/>
  </w:num>
  <w:num w:numId="3">
    <w:abstractNumId w:val="3"/>
  </w:num>
  <w:num w:numId="4">
    <w:abstractNumId w:val="2"/>
  </w:num>
  <w:num w:numId="5">
    <w:abstractNumId w:val="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
  </w:num>
  <w:num w:numId="10">
    <w:abstractNumId w:val="8"/>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629"/>
    <w:rsid w:val="000047AD"/>
    <w:rsid w:val="000077D9"/>
    <w:rsid w:val="000162D9"/>
    <w:rsid w:val="0002163A"/>
    <w:rsid w:val="000311E5"/>
    <w:rsid w:val="00032928"/>
    <w:rsid w:val="000329F7"/>
    <w:rsid w:val="00040DF4"/>
    <w:rsid w:val="00060A8A"/>
    <w:rsid w:val="00073E6A"/>
    <w:rsid w:val="000819A0"/>
    <w:rsid w:val="000B2E1E"/>
    <w:rsid w:val="000D3D77"/>
    <w:rsid w:val="000F627F"/>
    <w:rsid w:val="001044E2"/>
    <w:rsid w:val="00106CD6"/>
    <w:rsid w:val="00140591"/>
    <w:rsid w:val="001519DD"/>
    <w:rsid w:val="00183A26"/>
    <w:rsid w:val="0019122B"/>
    <w:rsid w:val="001A6230"/>
    <w:rsid w:val="001D610D"/>
    <w:rsid w:val="001E1DD7"/>
    <w:rsid w:val="001F0347"/>
    <w:rsid w:val="001F2497"/>
    <w:rsid w:val="00205D4B"/>
    <w:rsid w:val="00207D93"/>
    <w:rsid w:val="00210C40"/>
    <w:rsid w:val="00244B18"/>
    <w:rsid w:val="00246250"/>
    <w:rsid w:val="00262B89"/>
    <w:rsid w:val="002742D8"/>
    <w:rsid w:val="00295A62"/>
    <w:rsid w:val="002A53F2"/>
    <w:rsid w:val="002B0459"/>
    <w:rsid w:val="002C3202"/>
    <w:rsid w:val="002C4FC9"/>
    <w:rsid w:val="002D54D3"/>
    <w:rsid w:val="002D6643"/>
    <w:rsid w:val="002E5A68"/>
    <w:rsid w:val="003075A4"/>
    <w:rsid w:val="00313984"/>
    <w:rsid w:val="00326567"/>
    <w:rsid w:val="00331C3B"/>
    <w:rsid w:val="0033284C"/>
    <w:rsid w:val="00362909"/>
    <w:rsid w:val="00363F40"/>
    <w:rsid w:val="003762B1"/>
    <w:rsid w:val="0039392E"/>
    <w:rsid w:val="003A3476"/>
    <w:rsid w:val="003C36A2"/>
    <w:rsid w:val="003F6AE0"/>
    <w:rsid w:val="00406F10"/>
    <w:rsid w:val="00407D7D"/>
    <w:rsid w:val="0042510A"/>
    <w:rsid w:val="00437B19"/>
    <w:rsid w:val="00473A54"/>
    <w:rsid w:val="004A6EA2"/>
    <w:rsid w:val="004B2BF0"/>
    <w:rsid w:val="004C28C1"/>
    <w:rsid w:val="004D7DA0"/>
    <w:rsid w:val="004E565A"/>
    <w:rsid w:val="004F50FF"/>
    <w:rsid w:val="004F5299"/>
    <w:rsid w:val="005044A0"/>
    <w:rsid w:val="005149D8"/>
    <w:rsid w:val="00520CED"/>
    <w:rsid w:val="00531105"/>
    <w:rsid w:val="00556D39"/>
    <w:rsid w:val="005668A4"/>
    <w:rsid w:val="00577B24"/>
    <w:rsid w:val="00580986"/>
    <w:rsid w:val="005871A6"/>
    <w:rsid w:val="005C55C5"/>
    <w:rsid w:val="005D104A"/>
    <w:rsid w:val="005D47B8"/>
    <w:rsid w:val="005D5D7E"/>
    <w:rsid w:val="005D71E4"/>
    <w:rsid w:val="005E348A"/>
    <w:rsid w:val="00602997"/>
    <w:rsid w:val="00604378"/>
    <w:rsid w:val="006075F1"/>
    <w:rsid w:val="00642D1F"/>
    <w:rsid w:val="00643D05"/>
    <w:rsid w:val="00644A63"/>
    <w:rsid w:val="00653FBB"/>
    <w:rsid w:val="00654804"/>
    <w:rsid w:val="00680C1D"/>
    <w:rsid w:val="00682D7D"/>
    <w:rsid w:val="006839DA"/>
    <w:rsid w:val="006A15B5"/>
    <w:rsid w:val="006B6F47"/>
    <w:rsid w:val="006C39E9"/>
    <w:rsid w:val="006D6A7F"/>
    <w:rsid w:val="006E40F8"/>
    <w:rsid w:val="006E59F3"/>
    <w:rsid w:val="006F5CD2"/>
    <w:rsid w:val="00701AAC"/>
    <w:rsid w:val="00701B76"/>
    <w:rsid w:val="00703DC5"/>
    <w:rsid w:val="00704FD6"/>
    <w:rsid w:val="007050E8"/>
    <w:rsid w:val="00706259"/>
    <w:rsid w:val="00731E93"/>
    <w:rsid w:val="00737304"/>
    <w:rsid w:val="0074007F"/>
    <w:rsid w:val="00744885"/>
    <w:rsid w:val="0077521A"/>
    <w:rsid w:val="00776EDF"/>
    <w:rsid w:val="00777EE3"/>
    <w:rsid w:val="00782055"/>
    <w:rsid w:val="0079179E"/>
    <w:rsid w:val="007B0C73"/>
    <w:rsid w:val="007B78C9"/>
    <w:rsid w:val="007F247F"/>
    <w:rsid w:val="007F4396"/>
    <w:rsid w:val="007F6080"/>
    <w:rsid w:val="00821225"/>
    <w:rsid w:val="0082759E"/>
    <w:rsid w:val="00845A1B"/>
    <w:rsid w:val="00871E8F"/>
    <w:rsid w:val="0089283B"/>
    <w:rsid w:val="008A222E"/>
    <w:rsid w:val="008B20E5"/>
    <w:rsid w:val="008B3ADE"/>
    <w:rsid w:val="008C7572"/>
    <w:rsid w:val="00911A14"/>
    <w:rsid w:val="00916DF5"/>
    <w:rsid w:val="00930FFD"/>
    <w:rsid w:val="00937443"/>
    <w:rsid w:val="009462E4"/>
    <w:rsid w:val="00950990"/>
    <w:rsid w:val="009548C0"/>
    <w:rsid w:val="00960167"/>
    <w:rsid w:val="00985CCD"/>
    <w:rsid w:val="009902D2"/>
    <w:rsid w:val="00992E88"/>
    <w:rsid w:val="009A2725"/>
    <w:rsid w:val="009D097D"/>
    <w:rsid w:val="009D1F31"/>
    <w:rsid w:val="00A00C69"/>
    <w:rsid w:val="00A2010A"/>
    <w:rsid w:val="00A42C6B"/>
    <w:rsid w:val="00A50565"/>
    <w:rsid w:val="00A73C3F"/>
    <w:rsid w:val="00A74CA0"/>
    <w:rsid w:val="00AC7A1A"/>
    <w:rsid w:val="00B14F1F"/>
    <w:rsid w:val="00B52CFD"/>
    <w:rsid w:val="00B60DDB"/>
    <w:rsid w:val="00B71DF0"/>
    <w:rsid w:val="00B84481"/>
    <w:rsid w:val="00BA0ACB"/>
    <w:rsid w:val="00BA1319"/>
    <w:rsid w:val="00BA6689"/>
    <w:rsid w:val="00BB367B"/>
    <w:rsid w:val="00BE78DC"/>
    <w:rsid w:val="00C028BD"/>
    <w:rsid w:val="00C17BB0"/>
    <w:rsid w:val="00C2299B"/>
    <w:rsid w:val="00C32299"/>
    <w:rsid w:val="00C366F6"/>
    <w:rsid w:val="00C36E8A"/>
    <w:rsid w:val="00C466CB"/>
    <w:rsid w:val="00C6469C"/>
    <w:rsid w:val="00C80910"/>
    <w:rsid w:val="00C92247"/>
    <w:rsid w:val="00CA657D"/>
    <w:rsid w:val="00CB2B07"/>
    <w:rsid w:val="00CB6F44"/>
    <w:rsid w:val="00CC352A"/>
    <w:rsid w:val="00CD0D29"/>
    <w:rsid w:val="00CF1F0C"/>
    <w:rsid w:val="00D11E27"/>
    <w:rsid w:val="00D144A8"/>
    <w:rsid w:val="00D4667A"/>
    <w:rsid w:val="00D6140B"/>
    <w:rsid w:val="00D63187"/>
    <w:rsid w:val="00D65538"/>
    <w:rsid w:val="00D8597E"/>
    <w:rsid w:val="00D87676"/>
    <w:rsid w:val="00DB0369"/>
    <w:rsid w:val="00DB0812"/>
    <w:rsid w:val="00DC0983"/>
    <w:rsid w:val="00DC2E26"/>
    <w:rsid w:val="00DC7638"/>
    <w:rsid w:val="00DE11EF"/>
    <w:rsid w:val="00DE7D6E"/>
    <w:rsid w:val="00DF62B2"/>
    <w:rsid w:val="00E132BD"/>
    <w:rsid w:val="00E1514A"/>
    <w:rsid w:val="00E25629"/>
    <w:rsid w:val="00E34338"/>
    <w:rsid w:val="00E41E3C"/>
    <w:rsid w:val="00E440A7"/>
    <w:rsid w:val="00E5142B"/>
    <w:rsid w:val="00E95E9E"/>
    <w:rsid w:val="00E973DC"/>
    <w:rsid w:val="00EA0254"/>
    <w:rsid w:val="00EA797E"/>
    <w:rsid w:val="00EE41EB"/>
    <w:rsid w:val="00F2256F"/>
    <w:rsid w:val="00F33730"/>
    <w:rsid w:val="00F503C4"/>
    <w:rsid w:val="00F74A13"/>
    <w:rsid w:val="00F90A5B"/>
    <w:rsid w:val="00FA2D78"/>
    <w:rsid w:val="00FC025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BFAAA"/>
  <w15:chartTrackingRefBased/>
  <w15:docId w15:val="{9B385337-A185-4B20-84DD-892A2B83E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25629"/>
    <w:pPr>
      <w:spacing w:after="200" w:line="276" w:lineRule="auto"/>
    </w:pPr>
    <w:rPr>
      <w:rFonts w:ascii="Times New Roman" w:eastAsia="Calibri" w:hAnsi="Times New Roman" w:cs="Times New Roman"/>
      <w:sz w:val="24"/>
      <w:szCs w:val="24"/>
    </w:rPr>
  </w:style>
  <w:style w:type="paragraph" w:styleId="Antrat1">
    <w:name w:val="heading 1"/>
    <w:basedOn w:val="prastasis"/>
    <w:next w:val="prastasis"/>
    <w:link w:val="Antrat1Diagrama"/>
    <w:uiPriority w:val="9"/>
    <w:qFormat/>
    <w:rsid w:val="002C32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unhideWhenUsed/>
    <w:qFormat/>
    <w:rsid w:val="002C320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E25629"/>
    <w:pPr>
      <w:ind w:left="720"/>
      <w:contextualSpacing/>
    </w:pPr>
  </w:style>
  <w:style w:type="character" w:styleId="Hipersaitas">
    <w:name w:val="Hyperlink"/>
    <w:rsid w:val="00D144A8"/>
    <w:rPr>
      <w:color w:val="0000FF"/>
      <w:u w:val="single"/>
    </w:rPr>
  </w:style>
  <w:style w:type="character" w:customStyle="1" w:styleId="Antrat1Diagrama">
    <w:name w:val="Antraštė 1 Diagrama"/>
    <w:basedOn w:val="Numatytasispastraiposriftas"/>
    <w:link w:val="Antrat1"/>
    <w:uiPriority w:val="9"/>
    <w:rsid w:val="002C3202"/>
    <w:rPr>
      <w:rFonts w:asciiTheme="majorHAnsi" w:eastAsiaTheme="majorEastAsia" w:hAnsiTheme="majorHAnsi" w:cstheme="majorBidi"/>
      <w:color w:val="2E74B5" w:themeColor="accent1" w:themeShade="BF"/>
      <w:sz w:val="32"/>
      <w:szCs w:val="32"/>
    </w:rPr>
  </w:style>
  <w:style w:type="character" w:customStyle="1" w:styleId="Antrat2Diagrama">
    <w:name w:val="Antraštė 2 Diagrama"/>
    <w:basedOn w:val="Numatytasispastraiposriftas"/>
    <w:link w:val="Antrat2"/>
    <w:uiPriority w:val="9"/>
    <w:rsid w:val="002C3202"/>
    <w:rPr>
      <w:rFonts w:asciiTheme="majorHAnsi" w:eastAsiaTheme="majorEastAsia" w:hAnsiTheme="majorHAnsi" w:cstheme="majorBidi"/>
      <w:color w:val="2E74B5" w:themeColor="accent1" w:themeShade="BF"/>
      <w:sz w:val="26"/>
      <w:szCs w:val="26"/>
    </w:rPr>
  </w:style>
  <w:style w:type="table" w:styleId="Lentelstinklelis">
    <w:name w:val="Table Grid"/>
    <w:basedOn w:val="prastojilentel"/>
    <w:uiPriority w:val="39"/>
    <w:rsid w:val="004F5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D4667A"/>
    <w:pPr>
      <w:spacing w:before="100" w:beforeAutospacing="1" w:after="100" w:afterAutospacing="1" w:line="240" w:lineRule="auto"/>
    </w:pPr>
    <w:rPr>
      <w:rFonts w:eastAsiaTheme="minorHAnsi"/>
      <w:lang w:eastAsia="lt-LT"/>
    </w:rPr>
  </w:style>
  <w:style w:type="character" w:styleId="Komentaronuoroda">
    <w:name w:val="annotation reference"/>
    <w:basedOn w:val="Numatytasispastraiposriftas"/>
    <w:uiPriority w:val="99"/>
    <w:semiHidden/>
    <w:unhideWhenUsed/>
    <w:rsid w:val="00437B19"/>
    <w:rPr>
      <w:sz w:val="16"/>
      <w:szCs w:val="16"/>
    </w:rPr>
  </w:style>
  <w:style w:type="paragraph" w:styleId="Komentarotekstas">
    <w:name w:val="annotation text"/>
    <w:basedOn w:val="prastasis"/>
    <w:link w:val="KomentarotekstasDiagrama"/>
    <w:uiPriority w:val="99"/>
    <w:semiHidden/>
    <w:unhideWhenUsed/>
    <w:rsid w:val="00437B19"/>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437B19"/>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437B19"/>
    <w:rPr>
      <w:b/>
      <w:bCs/>
    </w:rPr>
  </w:style>
  <w:style w:type="character" w:customStyle="1" w:styleId="KomentarotemaDiagrama">
    <w:name w:val="Komentaro tema Diagrama"/>
    <w:basedOn w:val="KomentarotekstasDiagrama"/>
    <w:link w:val="Komentarotema"/>
    <w:uiPriority w:val="99"/>
    <w:semiHidden/>
    <w:rsid w:val="00437B19"/>
    <w:rPr>
      <w:rFonts w:ascii="Times New Roman" w:eastAsia="Calibri" w:hAnsi="Times New Roman" w:cs="Times New Roman"/>
      <w:b/>
      <w:bCs/>
      <w:sz w:val="20"/>
      <w:szCs w:val="20"/>
    </w:rPr>
  </w:style>
  <w:style w:type="paragraph" w:styleId="Debesliotekstas">
    <w:name w:val="Balloon Text"/>
    <w:basedOn w:val="prastasis"/>
    <w:link w:val="DebesliotekstasDiagrama"/>
    <w:uiPriority w:val="99"/>
    <w:semiHidden/>
    <w:unhideWhenUsed/>
    <w:rsid w:val="00437B1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37B19"/>
    <w:rPr>
      <w:rFonts w:ascii="Segoe UI" w:eastAsia="Calibri" w:hAnsi="Segoe UI" w:cs="Segoe UI"/>
      <w:sz w:val="18"/>
      <w:szCs w:val="18"/>
    </w:rPr>
  </w:style>
  <w:style w:type="character" w:styleId="Neapdorotaspaminjimas">
    <w:name w:val="Unresolved Mention"/>
    <w:basedOn w:val="Numatytasispastraiposriftas"/>
    <w:uiPriority w:val="99"/>
    <w:semiHidden/>
    <w:unhideWhenUsed/>
    <w:rsid w:val="00916DF5"/>
    <w:rPr>
      <w:color w:val="605E5C"/>
      <w:shd w:val="clear" w:color="auto" w:fill="E1DFDD"/>
    </w:rPr>
  </w:style>
  <w:style w:type="numbering" w:customStyle="1" w:styleId="CurrentList1">
    <w:name w:val="Current List1"/>
    <w:uiPriority w:val="99"/>
    <w:rsid w:val="006839DA"/>
    <w:pPr>
      <w:numPr>
        <w:numId w:val="8"/>
      </w:numPr>
    </w:pPr>
  </w:style>
  <w:style w:type="paragraph" w:styleId="Betarp">
    <w:name w:val="No Spacing"/>
    <w:uiPriority w:val="1"/>
    <w:qFormat/>
    <w:rsid w:val="000077D9"/>
    <w:pPr>
      <w:spacing w:after="0"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44068">
      <w:bodyDiv w:val="1"/>
      <w:marLeft w:val="0"/>
      <w:marRight w:val="0"/>
      <w:marTop w:val="0"/>
      <w:marBottom w:val="0"/>
      <w:divBdr>
        <w:top w:val="none" w:sz="0" w:space="0" w:color="auto"/>
        <w:left w:val="none" w:sz="0" w:space="0" w:color="auto"/>
        <w:bottom w:val="none" w:sz="0" w:space="0" w:color="auto"/>
        <w:right w:val="none" w:sz="0" w:space="0" w:color="auto"/>
      </w:divBdr>
    </w:div>
    <w:div w:id="709766944">
      <w:bodyDiv w:val="1"/>
      <w:marLeft w:val="0"/>
      <w:marRight w:val="0"/>
      <w:marTop w:val="0"/>
      <w:marBottom w:val="0"/>
      <w:divBdr>
        <w:top w:val="none" w:sz="0" w:space="0" w:color="auto"/>
        <w:left w:val="none" w:sz="0" w:space="0" w:color="auto"/>
        <w:bottom w:val="none" w:sz="0" w:space="0" w:color="auto"/>
        <w:right w:val="none" w:sz="0" w:space="0" w:color="auto"/>
      </w:divBdr>
    </w:div>
    <w:div w:id="946084486">
      <w:bodyDiv w:val="1"/>
      <w:marLeft w:val="0"/>
      <w:marRight w:val="0"/>
      <w:marTop w:val="0"/>
      <w:marBottom w:val="0"/>
      <w:divBdr>
        <w:top w:val="none" w:sz="0" w:space="0" w:color="auto"/>
        <w:left w:val="none" w:sz="0" w:space="0" w:color="auto"/>
        <w:bottom w:val="none" w:sz="0" w:space="0" w:color="auto"/>
        <w:right w:val="none" w:sz="0" w:space="0" w:color="auto"/>
      </w:divBdr>
    </w:div>
    <w:div w:id="1295058643">
      <w:bodyDiv w:val="1"/>
      <w:marLeft w:val="0"/>
      <w:marRight w:val="0"/>
      <w:marTop w:val="0"/>
      <w:marBottom w:val="0"/>
      <w:divBdr>
        <w:top w:val="none" w:sz="0" w:space="0" w:color="auto"/>
        <w:left w:val="none" w:sz="0" w:space="0" w:color="auto"/>
        <w:bottom w:val="none" w:sz="0" w:space="0" w:color="auto"/>
        <w:right w:val="none" w:sz="0" w:space="0" w:color="auto"/>
      </w:divBdr>
    </w:div>
    <w:div w:id="1830638231">
      <w:bodyDiv w:val="1"/>
      <w:marLeft w:val="0"/>
      <w:marRight w:val="0"/>
      <w:marTop w:val="0"/>
      <w:marBottom w:val="0"/>
      <w:divBdr>
        <w:top w:val="none" w:sz="0" w:space="0" w:color="auto"/>
        <w:left w:val="none" w:sz="0" w:space="0" w:color="auto"/>
        <w:bottom w:val="none" w:sz="0" w:space="0" w:color="auto"/>
        <w:right w:val="none" w:sz="0" w:space="0" w:color="auto"/>
      </w:divBdr>
    </w:div>
    <w:div w:id="1884243087">
      <w:bodyDiv w:val="1"/>
      <w:marLeft w:val="0"/>
      <w:marRight w:val="0"/>
      <w:marTop w:val="0"/>
      <w:marBottom w:val="0"/>
      <w:divBdr>
        <w:top w:val="none" w:sz="0" w:space="0" w:color="auto"/>
        <w:left w:val="none" w:sz="0" w:space="0" w:color="auto"/>
        <w:bottom w:val="none" w:sz="0" w:space="0" w:color="auto"/>
        <w:right w:val="none" w:sz="0" w:space="0" w:color="auto"/>
      </w:divBdr>
    </w:div>
    <w:div w:id="1970933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http://www.svis.smm.lt" TargetMode="External"/><Relationship Id="rId14" Type="http://schemas.openxmlformats.org/officeDocument/2006/relationships/image" Target="media/image5.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02E070AF2E15AC449E96B2EA8A48ED1E" ma:contentTypeVersion="10" ma:contentTypeDescription="Kurkite naują dokumentą." ma:contentTypeScope="" ma:versionID="631b3c532fd70ef2a8001efe9b1a9a0a">
  <xsd:schema xmlns:xsd="http://www.w3.org/2001/XMLSchema" xmlns:xs="http://www.w3.org/2001/XMLSchema" xmlns:p="http://schemas.microsoft.com/office/2006/metadata/properties" xmlns:ns2="bff68f00-2edb-46aa-859e-4637cbfd110a" xmlns:ns3="50ff572e-ea00-4e44-a4bf-6137a0b3e05e" targetNamespace="http://schemas.microsoft.com/office/2006/metadata/properties" ma:root="true" ma:fieldsID="84894cd9d980a36435f8ab69ee469d46" ns2:_="" ns3:_="">
    <xsd:import namespace="bff68f00-2edb-46aa-859e-4637cbfd110a"/>
    <xsd:import namespace="50ff572e-ea00-4e44-a4bf-6137a0b3e0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68f00-2edb-46aa-859e-4637cbfd110a"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ff572e-ea00-4e44-a4bf-6137a0b3e0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AE557-9352-4D49-9517-A8A6E3DF6F1D}">
  <ds:schemaRefs>
    <ds:schemaRef ds:uri="http://schemas.microsoft.com/office/2006/metadata/properties"/>
    <ds:schemaRef ds:uri="http://purl.org/dc/terms/"/>
    <ds:schemaRef ds:uri="http://www.w3.org/XML/1998/namespace"/>
    <ds:schemaRef ds:uri="http://purl.org/dc/dcmitype/"/>
    <ds:schemaRef ds:uri="http://schemas.openxmlformats.org/package/2006/metadata/core-properties"/>
    <ds:schemaRef ds:uri="http://schemas.microsoft.com/office/infopath/2007/PartnerControls"/>
    <ds:schemaRef ds:uri="http://schemas.microsoft.com/office/2006/documentManagement/types"/>
    <ds:schemaRef ds:uri="441e4d8e-a8ab-46be-9694-e40af28e9c61"/>
    <ds:schemaRef ds:uri="http://purl.org/dc/elements/1.1/"/>
  </ds:schemaRefs>
</ds:datastoreItem>
</file>

<file path=customXml/itemProps2.xml><?xml version="1.0" encoding="utf-8"?>
<ds:datastoreItem xmlns:ds="http://schemas.openxmlformats.org/officeDocument/2006/customXml" ds:itemID="{0FD0777A-091D-41A5-8A7C-D85D2A5FBCE9}"/>
</file>

<file path=customXml/itemProps3.xml><?xml version="1.0" encoding="utf-8"?>
<ds:datastoreItem xmlns:ds="http://schemas.openxmlformats.org/officeDocument/2006/customXml" ds:itemID="{D46DC663-4340-4A19-9831-A39B1B6151D7}">
  <ds:schemaRefs>
    <ds:schemaRef ds:uri="http://schemas.microsoft.com/sharepoint/v3/contenttype/forms"/>
  </ds:schemaRefs>
</ds:datastoreItem>
</file>

<file path=customXml/itemProps4.xml><?xml version="1.0" encoding="utf-8"?>
<ds:datastoreItem xmlns:ds="http://schemas.openxmlformats.org/officeDocument/2006/customXml" ds:itemID="{94975909-E995-446D-B660-EAFD74A24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779</TotalTime>
  <Pages>4</Pages>
  <Words>954</Words>
  <Characters>5444</Characters>
  <Application>Microsoft Office Word</Application>
  <DocSecurity>0</DocSecurity>
  <Lines>45</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Algirdas Urnavičius</dc:creator>
  <cp:keywords/>
  <dc:description/>
  <cp:lastModifiedBy>Galina Šestakova</cp:lastModifiedBy>
  <cp:revision>16</cp:revision>
  <dcterms:created xsi:type="dcterms:W3CDTF">2026-07-16T17:00:00Z</dcterms:created>
  <dcterms:modified xsi:type="dcterms:W3CDTF">2026-07-24T15:26:00Z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0x01010002E070AF2E15AC449E96B2EA8A48ED1E</vt:lpwstr>
  </property>
  <property fmtid="{D5CDD505-2E9C-101B-9397-08002B2CF9AE}" pid="3" name="Order">
    <vt:r8>5385800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