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6CAE8" w14:textId="77AEBBD3" w:rsidR="00815D73" w:rsidRDefault="00A554DD" w:rsidP="00A554DD">
      <w:pPr>
        <w:pStyle w:val="Betarp"/>
        <w:jc w:val="center"/>
        <w:rPr>
          <w:rFonts w:ascii="Aptos" w:hAnsi="Aptos"/>
          <w:b/>
          <w:bCs/>
          <w:sz w:val="28"/>
          <w:szCs w:val="28"/>
          <w:lang w:eastAsia="lt-LT"/>
        </w:rPr>
      </w:pPr>
      <w:r w:rsidRPr="00A554DD">
        <w:rPr>
          <w:rFonts w:ascii="Aptos" w:hAnsi="Aptos"/>
          <w:b/>
          <w:bCs/>
          <w:sz w:val="28"/>
          <w:szCs w:val="28"/>
          <w:lang w:eastAsia="lt-LT"/>
        </w:rPr>
        <w:t>DUOMENŲ SĄRAŠO PREVENCINIŲ PROGRAMŲ ĮGYVENDINIMO DUOMENYS PATEIKIMO, PILDYMO IR ATSISKAITYMO INSTRUKCIJA</w:t>
      </w:r>
    </w:p>
    <w:p w14:paraId="2053DB3E" w14:textId="77777777" w:rsidR="00A554DD" w:rsidRPr="00D91EA7" w:rsidRDefault="00A554DD" w:rsidP="00A554DD">
      <w:pPr>
        <w:pStyle w:val="Betarp"/>
        <w:jc w:val="center"/>
        <w:rPr>
          <w:rFonts w:ascii="Aptos" w:hAnsi="Aptos"/>
        </w:rPr>
      </w:pPr>
    </w:p>
    <w:p w14:paraId="0FC32357" w14:textId="77777777" w:rsidR="00815D73" w:rsidRPr="00D91EA7" w:rsidRDefault="00815D73" w:rsidP="00815D73">
      <w:pPr>
        <w:pStyle w:val="Sraopastraipa"/>
        <w:tabs>
          <w:tab w:val="left" w:pos="284"/>
        </w:tabs>
        <w:spacing w:after="0"/>
        <w:jc w:val="both"/>
        <w:rPr>
          <w:rFonts w:ascii="Aptos" w:eastAsia="Times New Roman" w:hAnsi="Aptos"/>
          <w:color w:val="EE0000"/>
          <w:lang w:eastAsia="lt-LT"/>
        </w:rPr>
      </w:pPr>
    </w:p>
    <w:p w14:paraId="4C2F7A3A" w14:textId="4A8D042A" w:rsidR="00815D73" w:rsidRPr="00D91EA7" w:rsidRDefault="00815D73" w:rsidP="00815D73">
      <w:pPr>
        <w:pStyle w:val="Sraopastraipa"/>
        <w:tabs>
          <w:tab w:val="left" w:pos="284"/>
        </w:tabs>
        <w:spacing w:after="0"/>
        <w:jc w:val="center"/>
        <w:rPr>
          <w:rFonts w:ascii="Aptos" w:eastAsia="Times New Roman" w:hAnsi="Aptos"/>
          <w:b/>
          <w:bCs/>
          <w:lang w:eastAsia="lt-LT"/>
        </w:rPr>
      </w:pPr>
      <w:r w:rsidRPr="00D91EA7">
        <w:rPr>
          <w:rFonts w:ascii="Aptos" w:eastAsia="Times New Roman" w:hAnsi="Aptos"/>
          <w:b/>
          <w:bCs/>
          <w:lang w:eastAsia="lt-LT"/>
        </w:rPr>
        <w:t>BENDROJI INFORMACIJA</w:t>
      </w:r>
    </w:p>
    <w:p w14:paraId="5470D0B2" w14:textId="77777777" w:rsidR="00815D73" w:rsidRPr="00D91EA7" w:rsidRDefault="00815D73" w:rsidP="00BC3D78">
      <w:pPr>
        <w:pStyle w:val="Sraopastraipa"/>
        <w:tabs>
          <w:tab w:val="left" w:pos="284"/>
        </w:tabs>
        <w:spacing w:after="0" w:line="240" w:lineRule="auto"/>
        <w:jc w:val="center"/>
        <w:rPr>
          <w:rFonts w:ascii="Aptos" w:eastAsia="Times New Roman" w:hAnsi="Aptos"/>
          <w:b/>
          <w:bCs/>
          <w:lang w:eastAsia="lt-LT"/>
        </w:rPr>
      </w:pPr>
    </w:p>
    <w:p w14:paraId="09810E2C" w14:textId="370963A2" w:rsidR="009640A5" w:rsidRDefault="009640A5" w:rsidP="00BC3D78">
      <w:pPr>
        <w:pStyle w:val="Sraopastraipa"/>
        <w:numPr>
          <w:ilvl w:val="0"/>
          <w:numId w:val="1"/>
        </w:numPr>
        <w:spacing w:after="0" w:line="240" w:lineRule="auto"/>
        <w:jc w:val="both"/>
        <w:rPr>
          <w:rFonts w:ascii="Aptos" w:eastAsia="Times New Roman" w:hAnsi="Aptos"/>
          <w:lang w:eastAsia="lt-LT"/>
        </w:rPr>
      </w:pPr>
      <w:r w:rsidRPr="009640A5">
        <w:rPr>
          <w:rFonts w:ascii="Aptos" w:eastAsia="Times New Roman" w:hAnsi="Aptos"/>
          <w:lang w:eastAsia="lt-LT"/>
        </w:rPr>
        <w:t xml:space="preserve">„Prevencinių programų įgyvendinimo duomenys“ ataskaita ugdymo įstaigoje turi būti patvirtinta </w:t>
      </w:r>
      <w:r w:rsidRPr="009640A5">
        <w:rPr>
          <w:rFonts w:ascii="Aptos" w:eastAsia="Times New Roman" w:hAnsi="Aptos"/>
          <w:b/>
          <w:bCs/>
          <w:lang w:eastAsia="lt-LT"/>
        </w:rPr>
        <w:t>iki einamųjų mokslo metų lapkričio 3 d.</w:t>
      </w:r>
    </w:p>
    <w:p w14:paraId="372C8F9B" w14:textId="77777777" w:rsidR="000579B8" w:rsidRDefault="00815D73" w:rsidP="00BC3D78">
      <w:pPr>
        <w:pStyle w:val="Sraopastraipa"/>
        <w:numPr>
          <w:ilvl w:val="0"/>
          <w:numId w:val="1"/>
        </w:numPr>
        <w:spacing w:after="0" w:line="240" w:lineRule="auto"/>
        <w:jc w:val="both"/>
        <w:rPr>
          <w:rFonts w:ascii="Aptos" w:eastAsia="Times New Roman" w:hAnsi="Aptos"/>
          <w:lang w:eastAsia="lt-LT"/>
        </w:rPr>
      </w:pPr>
      <w:r w:rsidRPr="00D91EA7">
        <w:rPr>
          <w:rFonts w:ascii="Aptos" w:hAnsi="Aptos"/>
        </w:rPr>
        <w:t xml:space="preserve">Duomenys </w:t>
      </w:r>
      <w:r w:rsidR="00BC3D78">
        <w:rPr>
          <w:rFonts w:ascii="Aptos" w:hAnsi="Aptos"/>
        </w:rPr>
        <w:t>teikiami</w:t>
      </w:r>
      <w:r w:rsidRPr="00D91EA7">
        <w:rPr>
          <w:rFonts w:ascii="Aptos" w:hAnsi="Aptos"/>
        </w:rPr>
        <w:t xml:space="preserve"> už </w:t>
      </w:r>
      <w:r w:rsidRPr="00BC3D78">
        <w:rPr>
          <w:rFonts w:ascii="Aptos" w:hAnsi="Aptos"/>
          <w:b/>
          <w:bCs/>
        </w:rPr>
        <w:t>praėjusius</w:t>
      </w:r>
      <w:r w:rsidRPr="00D91EA7">
        <w:rPr>
          <w:rFonts w:ascii="Aptos" w:hAnsi="Aptos"/>
        </w:rPr>
        <w:t xml:space="preserve"> mokslo metus.</w:t>
      </w:r>
      <w:r w:rsidRPr="00D91EA7">
        <w:rPr>
          <w:rFonts w:ascii="Aptos" w:eastAsia="Times New Roman" w:hAnsi="Aptos"/>
          <w:lang w:eastAsia="lt-LT"/>
        </w:rPr>
        <w:t xml:space="preserve"> </w:t>
      </w:r>
    </w:p>
    <w:p w14:paraId="45DE0E2E" w14:textId="59E166AB" w:rsidR="00CD717F" w:rsidRPr="00D91EA7" w:rsidRDefault="00815D73" w:rsidP="00BC3D78">
      <w:pPr>
        <w:pStyle w:val="Sraopastraipa"/>
        <w:numPr>
          <w:ilvl w:val="0"/>
          <w:numId w:val="1"/>
        </w:numPr>
        <w:spacing w:after="0" w:line="240" w:lineRule="auto"/>
        <w:jc w:val="both"/>
        <w:rPr>
          <w:rFonts w:ascii="Aptos" w:eastAsia="Times New Roman" w:hAnsi="Aptos"/>
          <w:lang w:eastAsia="lt-LT"/>
        </w:rPr>
      </w:pPr>
      <w:r w:rsidRPr="00D91EA7">
        <w:rPr>
          <w:rFonts w:ascii="Aptos" w:eastAsia="Times New Roman" w:hAnsi="Aptos"/>
          <w:lang w:eastAsia="lt-LT"/>
        </w:rPr>
        <w:t xml:space="preserve">Duomenis teikia </w:t>
      </w:r>
      <w:r w:rsidR="003D4FAF" w:rsidRPr="00D91EA7">
        <w:rPr>
          <w:rFonts w:ascii="Aptos" w:eastAsia="Times New Roman" w:hAnsi="Aptos"/>
          <w:lang w:eastAsia="lt-LT"/>
        </w:rPr>
        <w:t xml:space="preserve">bendrojo ugdymo mokyklos, profesinio mokymo įstaigos ir ikimokyklinio ugdymo įstaigos. Pildo tik </w:t>
      </w:r>
      <w:r w:rsidR="003D4FAF" w:rsidRPr="00D91EA7">
        <w:rPr>
          <w:rFonts w:ascii="Aptos" w:eastAsia="Times New Roman" w:hAnsi="Aptos"/>
          <w:b/>
          <w:bCs/>
          <w:lang w:eastAsia="lt-LT"/>
        </w:rPr>
        <w:t>bazinė</w:t>
      </w:r>
      <w:r w:rsidR="003D4FAF" w:rsidRPr="00D91EA7">
        <w:rPr>
          <w:rFonts w:ascii="Aptos" w:eastAsia="Times New Roman" w:hAnsi="Aptos"/>
          <w:lang w:eastAsia="lt-LT"/>
        </w:rPr>
        <w:t xml:space="preserve"> mokykla.</w:t>
      </w:r>
    </w:p>
    <w:p w14:paraId="0C4DFF90" w14:textId="4047AB06" w:rsidR="008A6BCD" w:rsidRPr="008A6BCD" w:rsidRDefault="008A6BCD" w:rsidP="00BC3D78">
      <w:pPr>
        <w:pStyle w:val="Sraopastraipa"/>
        <w:numPr>
          <w:ilvl w:val="0"/>
          <w:numId w:val="1"/>
        </w:numPr>
        <w:spacing w:after="0" w:line="240" w:lineRule="auto"/>
        <w:rPr>
          <w:rFonts w:ascii="Aptos" w:hAnsi="Aptos"/>
        </w:rPr>
      </w:pPr>
      <w:r w:rsidRPr="008A6BCD">
        <w:rPr>
          <w:rFonts w:ascii="Aptos" w:eastAsia="Times New Roman" w:hAnsi="Aptos"/>
          <w:lang w:eastAsia="lt-LT"/>
        </w:rPr>
        <w:t>Jeigu mokykla turi skyrių, skyrius duomenų atskirai neteikia. Skyriaus įgyvendinamų prevencinių programų duomenis prie savo duomenų prideda bazinė mokykla</w:t>
      </w:r>
      <w:r>
        <w:rPr>
          <w:rFonts w:ascii="Aptos" w:eastAsia="Times New Roman" w:hAnsi="Aptos"/>
          <w:lang w:eastAsia="lt-LT"/>
        </w:rPr>
        <w:t xml:space="preserve"> ir </w:t>
      </w:r>
      <w:r w:rsidRPr="0018303F">
        <w:rPr>
          <w:rFonts w:ascii="Aptos" w:eastAsia="Times New Roman" w:hAnsi="Aptos"/>
          <w:b/>
          <w:bCs/>
          <w:lang w:eastAsia="lt-LT"/>
        </w:rPr>
        <w:t>pateikia vieną, bendrą ataskaitą.</w:t>
      </w:r>
    </w:p>
    <w:p w14:paraId="2A9146C7" w14:textId="3FA08653" w:rsidR="00815D73" w:rsidRPr="00D91EA7" w:rsidRDefault="00815D73" w:rsidP="00BC3D78">
      <w:pPr>
        <w:pStyle w:val="Sraopastraipa"/>
        <w:numPr>
          <w:ilvl w:val="0"/>
          <w:numId w:val="1"/>
        </w:numPr>
        <w:spacing w:after="0" w:line="240" w:lineRule="auto"/>
        <w:rPr>
          <w:rFonts w:ascii="Aptos" w:hAnsi="Aptos"/>
        </w:rPr>
      </w:pPr>
      <w:r w:rsidRPr="00D91EA7">
        <w:rPr>
          <w:rFonts w:ascii="Aptos" w:hAnsi="Aptos"/>
        </w:rPr>
        <w:t xml:space="preserve">Formos pildymo ir atsiskaitymo klausimais konsultuoja Rimantas </w:t>
      </w:r>
      <w:proofErr w:type="spellStart"/>
      <w:r w:rsidRPr="00D91EA7">
        <w:rPr>
          <w:rFonts w:ascii="Aptos" w:hAnsi="Aptos"/>
        </w:rPr>
        <w:t>Pikšrys</w:t>
      </w:r>
      <w:proofErr w:type="spellEnd"/>
      <w:r w:rsidRPr="00D91EA7">
        <w:rPr>
          <w:rFonts w:ascii="Aptos" w:hAnsi="Aptos"/>
        </w:rPr>
        <w:t>, el. paštas rimantas.piksrys@nsa.smsm.lt</w:t>
      </w:r>
    </w:p>
    <w:p w14:paraId="0EBFB66C" w14:textId="34F7ACD0" w:rsidR="00C32D21" w:rsidRPr="00D91EA7" w:rsidRDefault="00C32D21" w:rsidP="00C32D21">
      <w:pPr>
        <w:pStyle w:val="Antrat2"/>
        <w:rPr>
          <w:rFonts w:ascii="Aptos" w:eastAsia="Calibri" w:hAnsi="Aptos"/>
          <w:caps/>
          <w:sz w:val="24"/>
          <w:szCs w:val="24"/>
        </w:rPr>
      </w:pPr>
    </w:p>
    <w:p w14:paraId="6BC5F744" w14:textId="7FA5C831" w:rsidR="00C32D21" w:rsidRPr="00D91EA7" w:rsidRDefault="00C32D21" w:rsidP="00C32D21">
      <w:pPr>
        <w:pStyle w:val="Antrat2"/>
        <w:jc w:val="center"/>
        <w:rPr>
          <w:rFonts w:ascii="Aptos" w:eastAsia="Calibri" w:hAnsi="Aptos"/>
          <w:b/>
          <w:bCs/>
          <w:caps/>
          <w:color w:val="auto"/>
          <w:sz w:val="24"/>
          <w:szCs w:val="24"/>
        </w:rPr>
      </w:pPr>
      <w:r w:rsidRPr="00D91EA7">
        <w:rPr>
          <w:rFonts w:ascii="Aptos" w:eastAsia="Calibri" w:hAnsi="Aptos"/>
          <w:b/>
          <w:bCs/>
          <w:caps/>
          <w:color w:val="auto"/>
          <w:sz w:val="24"/>
          <w:szCs w:val="24"/>
        </w:rPr>
        <w:t>PATEIKIMO TVARKA</w:t>
      </w:r>
    </w:p>
    <w:p w14:paraId="24ABE816" w14:textId="643454DD" w:rsidR="00C32D21" w:rsidRPr="00D91EA7" w:rsidRDefault="00C32D21" w:rsidP="00C32D21">
      <w:pPr>
        <w:pStyle w:val="Sraopastraipa"/>
        <w:rPr>
          <w:rFonts w:ascii="Aptos" w:hAnsi="Aptos"/>
        </w:rPr>
      </w:pPr>
    </w:p>
    <w:p w14:paraId="71F35B8C" w14:textId="40BFCDA7" w:rsidR="00C32D21" w:rsidRPr="00D91EA7" w:rsidRDefault="00BC3D78" w:rsidP="00BC3D78">
      <w:pPr>
        <w:pStyle w:val="Sraopastraipa"/>
        <w:numPr>
          <w:ilvl w:val="0"/>
          <w:numId w:val="2"/>
        </w:numPr>
        <w:spacing w:after="0" w:line="240" w:lineRule="auto"/>
        <w:ind w:left="714" w:hanging="357"/>
        <w:jc w:val="both"/>
        <w:rPr>
          <w:rFonts w:ascii="Aptos" w:hAnsi="Aptos"/>
        </w:rPr>
      </w:pPr>
      <w:r w:rsidRPr="00D91EA7">
        <w:rPr>
          <w:rFonts w:ascii="Aptos" w:hAnsi="Aptos"/>
          <w:noProof/>
          <w:lang w:eastAsia="lt-LT"/>
        </w:rPr>
        <w:drawing>
          <wp:anchor distT="0" distB="0" distL="114300" distR="114300" simplePos="0" relativeHeight="251663360" behindDoc="1" locked="0" layoutInCell="1" allowOverlap="1" wp14:anchorId="30B9473D" wp14:editId="25ED7E9E">
            <wp:simplePos x="0" y="0"/>
            <wp:positionH relativeFrom="column">
              <wp:posOffset>116958</wp:posOffset>
            </wp:positionH>
            <wp:positionV relativeFrom="paragraph">
              <wp:posOffset>475260</wp:posOffset>
            </wp:positionV>
            <wp:extent cx="6120130" cy="721995"/>
            <wp:effectExtent l="0" t="0" r="0" b="1905"/>
            <wp:wrapTight wrapText="bothSides">
              <wp:wrapPolygon edited="0">
                <wp:start x="0" y="0"/>
                <wp:lineTo x="0" y="21087"/>
                <wp:lineTo x="21515" y="21087"/>
                <wp:lineTo x="21515" y="0"/>
                <wp:lineTo x="0" y="0"/>
              </wp:wrapPolygon>
            </wp:wrapTight>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anchor>
        </w:drawing>
      </w:r>
      <w:r w:rsidR="00C32D21" w:rsidRPr="00D91EA7">
        <w:rPr>
          <w:rFonts w:ascii="Aptos" w:hAnsi="Aptos"/>
        </w:rPr>
        <w:t xml:space="preserve">Interneto svetainėje </w:t>
      </w:r>
      <w:hyperlink r:id="rId10" w:history="1">
        <w:r w:rsidR="00C32D21" w:rsidRPr="00D91EA7">
          <w:rPr>
            <w:rStyle w:val="Hipersaitas"/>
            <w:rFonts w:ascii="Aptos" w:hAnsi="Aptos"/>
          </w:rPr>
          <w:t>www.svis.smm.lt</w:t>
        </w:r>
      </w:hyperlink>
      <w:r w:rsidR="00C32D21" w:rsidRPr="00D91EA7">
        <w:rPr>
          <w:rFonts w:ascii="Aptos" w:hAnsi="Aptos"/>
        </w:rPr>
        <w:t xml:space="preserve"> spauskite nuorodą „Statistika registruotiems vartotojams (nauja)“.</w:t>
      </w:r>
    </w:p>
    <w:p w14:paraId="200BF59C" w14:textId="597B0732" w:rsidR="00C32D21" w:rsidRPr="00D91EA7" w:rsidRDefault="00C32D21" w:rsidP="00C32D21">
      <w:pPr>
        <w:jc w:val="both"/>
        <w:rPr>
          <w:rFonts w:ascii="Aptos" w:hAnsi="Aptos"/>
        </w:rPr>
      </w:pPr>
    </w:p>
    <w:p w14:paraId="05DA1CF2" w14:textId="26DEE88B" w:rsidR="00C32D21" w:rsidRPr="00D91EA7" w:rsidRDefault="00C32D21" w:rsidP="00C32D21">
      <w:pPr>
        <w:jc w:val="both"/>
        <w:rPr>
          <w:rFonts w:ascii="Aptos" w:hAnsi="Aptos"/>
        </w:rPr>
      </w:pPr>
    </w:p>
    <w:p w14:paraId="1B951707" w14:textId="540F073A" w:rsidR="00C32D21" w:rsidRPr="00D91EA7" w:rsidRDefault="00C32D21" w:rsidP="00BC3D78">
      <w:pPr>
        <w:pStyle w:val="Sraopastraipa"/>
        <w:numPr>
          <w:ilvl w:val="0"/>
          <w:numId w:val="2"/>
        </w:numPr>
        <w:spacing w:after="0" w:line="240" w:lineRule="auto"/>
        <w:ind w:left="714" w:hanging="357"/>
        <w:jc w:val="both"/>
        <w:rPr>
          <w:rFonts w:ascii="Aptos" w:hAnsi="Aptos"/>
        </w:rPr>
      </w:pPr>
      <w:r w:rsidRPr="00D91EA7">
        <w:rPr>
          <w:rFonts w:ascii="Aptos" w:hAnsi="Aptos"/>
        </w:rPr>
        <w:t xml:space="preserve">Atidaryto </w:t>
      </w:r>
      <w:r w:rsidR="004E1EA5" w:rsidRPr="00D91EA7">
        <w:rPr>
          <w:rFonts w:ascii="Aptos" w:eastAsia="Times New Roman" w:hAnsi="Aptos"/>
          <w:lang w:eastAsia="lt-LT"/>
        </w:rPr>
        <w:t>„</w:t>
      </w:r>
      <w:r w:rsidRPr="00D91EA7">
        <w:rPr>
          <w:rFonts w:ascii="Aptos" w:hAnsi="Aptos"/>
        </w:rPr>
        <w:t xml:space="preserve">IBM </w:t>
      </w:r>
      <w:proofErr w:type="spellStart"/>
      <w:r w:rsidRPr="00D91EA7">
        <w:rPr>
          <w:rFonts w:ascii="Aptos" w:hAnsi="Aptos"/>
        </w:rPr>
        <w:t>Cognos</w:t>
      </w:r>
      <w:proofErr w:type="spellEnd"/>
      <w:r w:rsidRPr="00D91EA7">
        <w:rPr>
          <w:rFonts w:ascii="Aptos" w:hAnsi="Aptos"/>
        </w:rPr>
        <w:t xml:space="preserve"> Analytics” lango viršutiniame dešiniajame kampe spauskite „žmogeliuko“ figūrą </w:t>
      </w:r>
      <w:r w:rsidRPr="00D91EA7">
        <w:rPr>
          <w:rFonts w:ascii="Aptos" w:hAnsi="Aptos"/>
          <w:noProof/>
          <w:lang w:eastAsia="lt-LT"/>
        </w:rPr>
        <w:t>ir „Prisijunkite</w:t>
      </w:r>
      <w:r w:rsidR="004E1EA5" w:rsidRPr="00D91EA7">
        <w:rPr>
          <w:rFonts w:ascii="Aptos" w:hAnsi="Aptos"/>
          <w:noProof/>
          <w:lang w:eastAsia="lt-LT"/>
        </w:rPr>
        <w:t>“</w:t>
      </w:r>
      <w:r w:rsidRPr="00D91EA7">
        <w:rPr>
          <w:rFonts w:ascii="Aptos" w:hAnsi="Aptos"/>
          <w:noProof/>
          <w:lang w:eastAsia="lt-LT"/>
        </w:rPr>
        <w:t xml:space="preserve"> :</w:t>
      </w:r>
    </w:p>
    <w:p w14:paraId="41A13A57" w14:textId="28F2A8C3" w:rsidR="00C32D21" w:rsidRPr="00D91EA7" w:rsidRDefault="00BC3D78" w:rsidP="00C32D21">
      <w:pPr>
        <w:spacing w:after="0"/>
        <w:jc w:val="both"/>
        <w:rPr>
          <w:rFonts w:ascii="Aptos" w:hAnsi="Aptos"/>
        </w:rPr>
      </w:pPr>
      <w:r w:rsidRPr="00D91EA7">
        <w:rPr>
          <w:rFonts w:ascii="Aptos" w:hAnsi="Aptos"/>
          <w:noProof/>
          <w:lang w:eastAsia="lt-LT"/>
        </w:rPr>
        <w:drawing>
          <wp:anchor distT="0" distB="0" distL="114300" distR="114300" simplePos="0" relativeHeight="251662336" behindDoc="1" locked="0" layoutInCell="1" allowOverlap="1" wp14:anchorId="360FBFCC" wp14:editId="5CAF169F">
            <wp:simplePos x="0" y="0"/>
            <wp:positionH relativeFrom="column">
              <wp:posOffset>276446</wp:posOffset>
            </wp:positionH>
            <wp:positionV relativeFrom="paragraph">
              <wp:posOffset>110845</wp:posOffset>
            </wp:positionV>
            <wp:extent cx="2409825" cy="866775"/>
            <wp:effectExtent l="0" t="0" r="9525" b="9525"/>
            <wp:wrapTight wrapText="bothSides">
              <wp:wrapPolygon edited="0">
                <wp:start x="0" y="0"/>
                <wp:lineTo x="0" y="21363"/>
                <wp:lineTo x="21515" y="21363"/>
                <wp:lineTo x="21515" y="0"/>
                <wp:lineTo x="0" y="0"/>
              </wp:wrapPolygon>
            </wp:wrapTight>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anchor>
        </w:drawing>
      </w:r>
      <w:r w:rsidR="00C32D21" w:rsidRPr="00D91EA7">
        <w:rPr>
          <w:rFonts w:ascii="Aptos" w:hAnsi="Aptos"/>
          <w:noProof/>
          <w:lang w:eastAsia="lt-LT"/>
        </w:rPr>
        <w:br/>
      </w:r>
    </w:p>
    <w:p w14:paraId="6147EA6E" w14:textId="0825279F" w:rsidR="00C32D21" w:rsidRDefault="00C32D21" w:rsidP="00C32D21">
      <w:pPr>
        <w:spacing w:after="0"/>
        <w:jc w:val="both"/>
        <w:rPr>
          <w:rFonts w:ascii="Aptos" w:hAnsi="Aptos"/>
        </w:rPr>
      </w:pPr>
    </w:p>
    <w:p w14:paraId="57EDD7AA" w14:textId="1FE2E3B6" w:rsidR="00BC3D78" w:rsidRDefault="00BC3D78" w:rsidP="00C32D21">
      <w:pPr>
        <w:spacing w:after="0"/>
        <w:jc w:val="both"/>
        <w:rPr>
          <w:rFonts w:ascii="Aptos" w:hAnsi="Aptos"/>
        </w:rPr>
      </w:pPr>
    </w:p>
    <w:p w14:paraId="3305D351" w14:textId="0E89D941" w:rsidR="00BC3D78" w:rsidRDefault="00BC3D78" w:rsidP="00C32D21">
      <w:pPr>
        <w:spacing w:after="0"/>
        <w:jc w:val="both"/>
        <w:rPr>
          <w:rFonts w:ascii="Aptos" w:hAnsi="Aptos"/>
        </w:rPr>
      </w:pPr>
    </w:p>
    <w:p w14:paraId="6E7D9FA1" w14:textId="60C73D5E" w:rsidR="00BC3D78" w:rsidRDefault="00BC3D78" w:rsidP="00C32D21">
      <w:pPr>
        <w:spacing w:after="0"/>
        <w:jc w:val="both"/>
        <w:rPr>
          <w:rFonts w:ascii="Aptos" w:hAnsi="Aptos"/>
        </w:rPr>
      </w:pPr>
    </w:p>
    <w:p w14:paraId="07475F88" w14:textId="77777777" w:rsidR="00BC3D78" w:rsidRDefault="00BC3D78" w:rsidP="00C32D21">
      <w:pPr>
        <w:spacing w:after="0"/>
        <w:jc w:val="both"/>
        <w:rPr>
          <w:rFonts w:ascii="Aptos" w:hAnsi="Aptos"/>
        </w:rPr>
      </w:pPr>
    </w:p>
    <w:p w14:paraId="25E20719" w14:textId="77777777" w:rsidR="00BC3D78" w:rsidRDefault="00BC3D78" w:rsidP="00C32D21">
      <w:pPr>
        <w:spacing w:after="0"/>
        <w:jc w:val="both"/>
        <w:rPr>
          <w:rFonts w:ascii="Aptos" w:hAnsi="Aptos"/>
        </w:rPr>
      </w:pPr>
    </w:p>
    <w:p w14:paraId="3A9E269C" w14:textId="77777777" w:rsidR="00BC3D78" w:rsidRDefault="00BC3D78" w:rsidP="00C32D21">
      <w:pPr>
        <w:spacing w:after="0"/>
        <w:jc w:val="both"/>
        <w:rPr>
          <w:rFonts w:ascii="Aptos" w:hAnsi="Aptos"/>
        </w:rPr>
      </w:pPr>
    </w:p>
    <w:p w14:paraId="789E2C97" w14:textId="77777777" w:rsidR="00BC3D78" w:rsidRDefault="00BC3D78" w:rsidP="00C32D21">
      <w:pPr>
        <w:spacing w:after="0"/>
        <w:jc w:val="both"/>
        <w:rPr>
          <w:rFonts w:ascii="Aptos" w:hAnsi="Aptos"/>
        </w:rPr>
      </w:pPr>
    </w:p>
    <w:p w14:paraId="0C06C311" w14:textId="77777777" w:rsidR="00BC3D78" w:rsidRPr="00D91EA7" w:rsidRDefault="00BC3D78" w:rsidP="00C32D21">
      <w:pPr>
        <w:spacing w:after="0"/>
        <w:jc w:val="both"/>
        <w:rPr>
          <w:rFonts w:ascii="Aptos" w:hAnsi="Aptos"/>
        </w:rPr>
      </w:pPr>
    </w:p>
    <w:p w14:paraId="1EF95B19" w14:textId="2BCC08B0" w:rsidR="00C32D21" w:rsidRPr="00D91EA7" w:rsidRDefault="00BC3D78" w:rsidP="00BC3D78">
      <w:pPr>
        <w:pStyle w:val="Sraopastraipa"/>
        <w:numPr>
          <w:ilvl w:val="0"/>
          <w:numId w:val="2"/>
        </w:numPr>
        <w:spacing w:after="0" w:line="240" w:lineRule="auto"/>
        <w:ind w:left="714" w:hanging="357"/>
        <w:rPr>
          <w:rFonts w:ascii="Aptos" w:hAnsi="Aptos"/>
        </w:rPr>
      </w:pPr>
      <w:r w:rsidRPr="00D91EA7">
        <w:rPr>
          <w:rFonts w:ascii="Aptos" w:hAnsi="Aptos"/>
          <w:noProof/>
          <w:lang w:eastAsia="lt-LT"/>
        </w:rPr>
        <w:lastRenderedPageBreak/>
        <w:drawing>
          <wp:anchor distT="0" distB="0" distL="114300" distR="114300" simplePos="0" relativeHeight="251664384" behindDoc="1" locked="0" layoutInCell="1" allowOverlap="1" wp14:anchorId="00138820" wp14:editId="2184CE1F">
            <wp:simplePos x="0" y="0"/>
            <wp:positionH relativeFrom="column">
              <wp:posOffset>413296</wp:posOffset>
            </wp:positionH>
            <wp:positionV relativeFrom="paragraph">
              <wp:posOffset>499302</wp:posOffset>
            </wp:positionV>
            <wp:extent cx="2409825" cy="2333625"/>
            <wp:effectExtent l="0" t="0" r="9525" b="9525"/>
            <wp:wrapTight wrapText="bothSides">
              <wp:wrapPolygon edited="0">
                <wp:start x="0" y="0"/>
                <wp:lineTo x="0" y="21512"/>
                <wp:lineTo x="21515" y="21512"/>
                <wp:lineTo x="21515" y="0"/>
                <wp:lineTo x="0" y="0"/>
              </wp:wrapPolygon>
            </wp:wrapTight>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anchor>
        </w:drawing>
      </w:r>
      <w:r w:rsidR="00C32D21" w:rsidRPr="00D91EA7">
        <w:rPr>
          <w:rFonts w:ascii="Aptos" w:hAnsi="Aptos"/>
        </w:rPr>
        <w:t xml:space="preserve">Naujame lange spauskite </w:t>
      </w:r>
      <w:r w:rsidR="004E1EA5" w:rsidRPr="00D91EA7">
        <w:rPr>
          <w:rFonts w:ascii="Aptos" w:eastAsia="Times New Roman" w:hAnsi="Aptos"/>
          <w:lang w:eastAsia="lt-LT"/>
        </w:rPr>
        <w:t>„</w:t>
      </w:r>
      <w:r w:rsidR="00C32D21" w:rsidRPr="00D91EA7">
        <w:rPr>
          <w:rFonts w:ascii="Aptos" w:hAnsi="Aptos"/>
        </w:rPr>
        <w:t>Prisijungti per E. Valdžios vartus” ir atlikite toliau nurodytus veiksmus:</w:t>
      </w:r>
      <w:r w:rsidR="00C32D21" w:rsidRPr="00D91EA7">
        <w:rPr>
          <w:rFonts w:ascii="Aptos" w:hAnsi="Aptos"/>
        </w:rPr>
        <w:br/>
      </w:r>
      <w:r w:rsidR="00C32D21" w:rsidRPr="00D91EA7">
        <w:rPr>
          <w:rFonts w:ascii="Aptos" w:hAnsi="Aptos"/>
          <w:noProof/>
          <w:lang w:eastAsia="lt-LT"/>
        </w:rPr>
        <w:t xml:space="preserve"> </w:t>
      </w:r>
    </w:p>
    <w:p w14:paraId="5F289F74" w14:textId="4D7D2030" w:rsidR="00C32D21" w:rsidRDefault="00C32D21" w:rsidP="00C32D21">
      <w:pPr>
        <w:rPr>
          <w:rFonts w:ascii="Aptos" w:hAnsi="Aptos"/>
        </w:rPr>
      </w:pPr>
    </w:p>
    <w:p w14:paraId="47036C16" w14:textId="77777777" w:rsidR="00BC3D78" w:rsidRDefault="00BC3D78" w:rsidP="00C32D21">
      <w:pPr>
        <w:rPr>
          <w:rFonts w:ascii="Aptos" w:hAnsi="Aptos"/>
        </w:rPr>
      </w:pPr>
    </w:p>
    <w:p w14:paraId="3EF3513B" w14:textId="77777777" w:rsidR="00BC3D78" w:rsidRDefault="00BC3D78" w:rsidP="00C32D21">
      <w:pPr>
        <w:rPr>
          <w:rFonts w:ascii="Aptos" w:hAnsi="Aptos"/>
        </w:rPr>
      </w:pPr>
    </w:p>
    <w:p w14:paraId="25E5D9D5" w14:textId="77777777" w:rsidR="00BC3D78" w:rsidRDefault="00BC3D78" w:rsidP="00C32D21">
      <w:pPr>
        <w:rPr>
          <w:rFonts w:ascii="Aptos" w:hAnsi="Aptos"/>
        </w:rPr>
      </w:pPr>
    </w:p>
    <w:p w14:paraId="765D8961" w14:textId="77777777" w:rsidR="00BC3D78" w:rsidRDefault="00BC3D78" w:rsidP="00C32D21">
      <w:pPr>
        <w:rPr>
          <w:rFonts w:ascii="Aptos" w:hAnsi="Aptos"/>
        </w:rPr>
      </w:pPr>
    </w:p>
    <w:p w14:paraId="3D552A75" w14:textId="77777777" w:rsidR="00BC3D78" w:rsidRDefault="00BC3D78" w:rsidP="00C32D21">
      <w:pPr>
        <w:rPr>
          <w:rFonts w:ascii="Aptos" w:hAnsi="Aptos"/>
        </w:rPr>
      </w:pPr>
    </w:p>
    <w:p w14:paraId="52AFB6BF" w14:textId="77777777" w:rsidR="00BC3D78" w:rsidRDefault="00BC3D78" w:rsidP="00C32D21">
      <w:pPr>
        <w:rPr>
          <w:rFonts w:ascii="Aptos" w:hAnsi="Aptos"/>
        </w:rPr>
      </w:pPr>
    </w:p>
    <w:p w14:paraId="1FF96EB6" w14:textId="659F706C" w:rsidR="00BC3D78" w:rsidRDefault="00BC3D78" w:rsidP="00C32D21">
      <w:pPr>
        <w:rPr>
          <w:rFonts w:ascii="Aptos" w:hAnsi="Aptos"/>
        </w:rPr>
      </w:pPr>
    </w:p>
    <w:p w14:paraId="3E6C80B2" w14:textId="48F2B15B" w:rsidR="00BC3D78" w:rsidRPr="00D91EA7" w:rsidRDefault="00BC3D78" w:rsidP="00C32D21">
      <w:pPr>
        <w:rPr>
          <w:rFonts w:ascii="Aptos" w:hAnsi="Aptos"/>
        </w:rPr>
      </w:pPr>
    </w:p>
    <w:p w14:paraId="347A0905" w14:textId="42E6D026" w:rsidR="00C32D21" w:rsidRPr="00D91EA7" w:rsidRDefault="00C32D21" w:rsidP="00C32D21">
      <w:pPr>
        <w:pStyle w:val="Sraopastraipa"/>
        <w:numPr>
          <w:ilvl w:val="0"/>
          <w:numId w:val="2"/>
        </w:numPr>
        <w:spacing w:after="0" w:line="276" w:lineRule="auto"/>
        <w:jc w:val="both"/>
        <w:rPr>
          <w:rFonts w:ascii="Aptos" w:hAnsi="Aptos"/>
        </w:rPr>
      </w:pPr>
      <w:r w:rsidRPr="00D91EA7">
        <w:rPr>
          <w:rFonts w:ascii="Aptos" w:hAnsi="Aptos"/>
        </w:rPr>
        <w:t xml:space="preserve">Paskutiniame prisijungimo etape pasirinkite </w:t>
      </w:r>
      <w:r w:rsidR="004E1EA5" w:rsidRPr="00D91EA7">
        <w:rPr>
          <w:rFonts w:ascii="Aptos" w:eastAsia="Times New Roman" w:hAnsi="Aptos"/>
          <w:lang w:eastAsia="lt-LT"/>
        </w:rPr>
        <w:t>„</w:t>
      </w:r>
      <w:r w:rsidRPr="00D91EA7">
        <w:rPr>
          <w:rFonts w:ascii="Aptos" w:hAnsi="Aptos"/>
        </w:rPr>
        <w:t>Prisijungimo vardą”:</w:t>
      </w:r>
    </w:p>
    <w:p w14:paraId="48B8E387" w14:textId="77777777" w:rsidR="00C32D21" w:rsidRPr="00D91EA7" w:rsidRDefault="00C32D21" w:rsidP="00C32D21">
      <w:pPr>
        <w:jc w:val="both"/>
        <w:rPr>
          <w:rFonts w:ascii="Aptos" w:hAnsi="Aptos"/>
        </w:rPr>
      </w:pPr>
      <w:r w:rsidRPr="00D91EA7">
        <w:rPr>
          <w:rFonts w:ascii="Aptos" w:hAnsi="Aptos"/>
          <w:noProof/>
        </w:rPr>
        <w:drawing>
          <wp:inline distT="0" distB="0" distL="0" distR="0" wp14:anchorId="7B00EDC1" wp14:editId="534B7873">
            <wp:extent cx="6120130" cy="664210"/>
            <wp:effectExtent l="0" t="0" r="0" b="2540"/>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inline>
        </w:drawing>
      </w:r>
    </w:p>
    <w:p w14:paraId="77FD7C4B" w14:textId="77777777" w:rsidR="00C32D21" w:rsidRPr="00D91EA7" w:rsidRDefault="00C32D21" w:rsidP="00C32D21">
      <w:pPr>
        <w:jc w:val="both"/>
        <w:rPr>
          <w:rFonts w:ascii="Aptos" w:hAnsi="Aptos"/>
        </w:rPr>
      </w:pPr>
    </w:p>
    <w:p w14:paraId="529649AC" w14:textId="41262EE8" w:rsidR="00C32D21" w:rsidRPr="00D91EA7" w:rsidRDefault="00C32D21" w:rsidP="00BC3D78">
      <w:pPr>
        <w:pStyle w:val="Sraopastraipa"/>
        <w:numPr>
          <w:ilvl w:val="0"/>
          <w:numId w:val="2"/>
        </w:numPr>
        <w:spacing w:after="0" w:line="240" w:lineRule="auto"/>
        <w:ind w:left="714" w:hanging="357"/>
        <w:jc w:val="both"/>
        <w:rPr>
          <w:rFonts w:ascii="Aptos" w:hAnsi="Aptos"/>
        </w:rPr>
      </w:pPr>
      <w:r w:rsidRPr="00D91EA7">
        <w:rPr>
          <w:rFonts w:ascii="Aptos" w:hAnsi="Aptos"/>
        </w:rPr>
        <w:t xml:space="preserve">Sėkmingai prisijungus prie ŠVIS atidaryto </w:t>
      </w:r>
      <w:r w:rsidR="004E1EA5" w:rsidRPr="00D91EA7">
        <w:rPr>
          <w:rFonts w:ascii="Aptos" w:eastAsia="Times New Roman" w:hAnsi="Aptos"/>
          <w:lang w:eastAsia="lt-LT"/>
        </w:rPr>
        <w:t>„</w:t>
      </w:r>
      <w:r w:rsidRPr="00D91EA7">
        <w:rPr>
          <w:rFonts w:ascii="Aptos" w:hAnsi="Aptos"/>
        </w:rPr>
        <w:t xml:space="preserve">IBM </w:t>
      </w:r>
      <w:proofErr w:type="spellStart"/>
      <w:r w:rsidRPr="00D91EA7">
        <w:rPr>
          <w:rFonts w:ascii="Aptos" w:hAnsi="Aptos"/>
        </w:rPr>
        <w:t>Cognos</w:t>
      </w:r>
      <w:proofErr w:type="spellEnd"/>
      <w:r w:rsidRPr="00D91EA7">
        <w:rPr>
          <w:rFonts w:ascii="Aptos" w:hAnsi="Aptos"/>
        </w:rPr>
        <w:t xml:space="preserve"> Analytics” lango, viršutiniame kairiajame lange pateikiamas pagrindinis meniu:</w:t>
      </w:r>
    </w:p>
    <w:p w14:paraId="6A953235" w14:textId="70E24E20" w:rsidR="00C32D21" w:rsidRPr="00D91EA7" w:rsidRDefault="00BC3D78" w:rsidP="00C32D21">
      <w:pPr>
        <w:jc w:val="both"/>
        <w:rPr>
          <w:rFonts w:ascii="Aptos" w:hAnsi="Aptos"/>
        </w:rPr>
      </w:pPr>
      <w:r w:rsidRPr="00D91EA7">
        <w:rPr>
          <w:rFonts w:ascii="Aptos" w:hAnsi="Aptos"/>
          <w:noProof/>
          <w:lang w:eastAsia="lt-LT"/>
        </w:rPr>
        <w:drawing>
          <wp:anchor distT="0" distB="0" distL="114300" distR="114300" simplePos="0" relativeHeight="251661312" behindDoc="1" locked="0" layoutInCell="1" allowOverlap="1" wp14:anchorId="4820BD6C" wp14:editId="60AD437C">
            <wp:simplePos x="0" y="0"/>
            <wp:positionH relativeFrom="column">
              <wp:posOffset>0</wp:posOffset>
            </wp:positionH>
            <wp:positionV relativeFrom="paragraph">
              <wp:posOffset>105056</wp:posOffset>
            </wp:positionV>
            <wp:extent cx="3819525" cy="1581150"/>
            <wp:effectExtent l="0" t="0" r="9525" b="0"/>
            <wp:wrapTight wrapText="bothSides">
              <wp:wrapPolygon edited="0">
                <wp:start x="0" y="0"/>
                <wp:lineTo x="0" y="21340"/>
                <wp:lineTo x="21546" y="21340"/>
                <wp:lineTo x="21546" y="0"/>
                <wp:lineTo x="0" y="0"/>
              </wp:wrapPolygon>
            </wp:wrapTight>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anchor>
        </w:drawing>
      </w:r>
    </w:p>
    <w:p w14:paraId="78B41C94" w14:textId="77777777" w:rsidR="00C32D21" w:rsidRPr="00D91EA7" w:rsidRDefault="00C32D21" w:rsidP="00C32D21">
      <w:pPr>
        <w:jc w:val="both"/>
        <w:rPr>
          <w:rFonts w:ascii="Aptos" w:hAnsi="Aptos"/>
        </w:rPr>
      </w:pPr>
    </w:p>
    <w:p w14:paraId="5DAF6437" w14:textId="77777777" w:rsidR="00C66688" w:rsidRDefault="00C66688" w:rsidP="00C66688">
      <w:pPr>
        <w:spacing w:after="0" w:line="240" w:lineRule="auto"/>
        <w:ind w:left="1440"/>
        <w:jc w:val="both"/>
        <w:rPr>
          <w:rFonts w:ascii="Aptos" w:hAnsi="Aptos"/>
        </w:rPr>
      </w:pPr>
    </w:p>
    <w:p w14:paraId="74AFAA9C" w14:textId="77777777" w:rsidR="00BC3D78" w:rsidRDefault="00BC3D78" w:rsidP="00C66688">
      <w:pPr>
        <w:spacing w:after="0" w:line="240" w:lineRule="auto"/>
        <w:ind w:left="1440"/>
        <w:jc w:val="both"/>
        <w:rPr>
          <w:rFonts w:ascii="Aptos" w:hAnsi="Aptos"/>
        </w:rPr>
      </w:pPr>
    </w:p>
    <w:p w14:paraId="784A902A" w14:textId="77777777" w:rsidR="00BC3D78" w:rsidRDefault="00BC3D78" w:rsidP="00C66688">
      <w:pPr>
        <w:spacing w:after="0" w:line="240" w:lineRule="auto"/>
        <w:ind w:left="1440"/>
        <w:jc w:val="both"/>
        <w:rPr>
          <w:rFonts w:ascii="Aptos" w:hAnsi="Aptos"/>
        </w:rPr>
      </w:pPr>
    </w:p>
    <w:p w14:paraId="39F8FF5D" w14:textId="77777777" w:rsidR="00BC3D78" w:rsidRPr="00D91EA7" w:rsidRDefault="00BC3D78" w:rsidP="00C66688">
      <w:pPr>
        <w:spacing w:after="0" w:line="240" w:lineRule="auto"/>
        <w:ind w:left="1440"/>
        <w:jc w:val="both"/>
        <w:rPr>
          <w:rFonts w:ascii="Aptos" w:hAnsi="Aptos"/>
        </w:rPr>
      </w:pPr>
    </w:p>
    <w:p w14:paraId="3BAF1E9E" w14:textId="083F0361" w:rsidR="00C66688" w:rsidRDefault="00C66688" w:rsidP="00BC3D78">
      <w:pPr>
        <w:spacing w:after="0" w:line="240" w:lineRule="auto"/>
        <w:jc w:val="both"/>
        <w:rPr>
          <w:rFonts w:ascii="Aptos" w:hAnsi="Aptos"/>
        </w:rPr>
      </w:pPr>
    </w:p>
    <w:p w14:paraId="1ACBC4A5" w14:textId="77777777" w:rsidR="00BC3D78" w:rsidRDefault="00BC3D78" w:rsidP="00BC3D78">
      <w:pPr>
        <w:spacing w:after="0" w:line="240" w:lineRule="auto"/>
        <w:jc w:val="both"/>
        <w:rPr>
          <w:rFonts w:ascii="Aptos" w:hAnsi="Aptos"/>
        </w:rPr>
      </w:pPr>
    </w:p>
    <w:p w14:paraId="3B9177AC" w14:textId="77777777" w:rsidR="00BC3D78" w:rsidRDefault="00BC3D78" w:rsidP="00BC3D78">
      <w:pPr>
        <w:spacing w:after="0" w:line="240" w:lineRule="auto"/>
        <w:jc w:val="both"/>
        <w:rPr>
          <w:rFonts w:ascii="Aptos" w:hAnsi="Aptos"/>
        </w:rPr>
      </w:pPr>
    </w:p>
    <w:p w14:paraId="41848D46" w14:textId="77777777" w:rsidR="00BC3D78" w:rsidRDefault="00BC3D78" w:rsidP="00BC3D78">
      <w:pPr>
        <w:spacing w:after="0" w:line="240" w:lineRule="auto"/>
        <w:jc w:val="both"/>
        <w:rPr>
          <w:rFonts w:ascii="Aptos" w:hAnsi="Aptos"/>
        </w:rPr>
      </w:pPr>
    </w:p>
    <w:p w14:paraId="7C357110" w14:textId="77777777" w:rsidR="00BC3D78" w:rsidRPr="00D91EA7" w:rsidRDefault="00BC3D78" w:rsidP="00BC3D78">
      <w:pPr>
        <w:pStyle w:val="Sraopastraipa"/>
        <w:numPr>
          <w:ilvl w:val="0"/>
          <w:numId w:val="2"/>
        </w:numPr>
        <w:spacing w:after="0" w:line="240" w:lineRule="auto"/>
        <w:jc w:val="both"/>
        <w:rPr>
          <w:rFonts w:ascii="Aptos" w:hAnsi="Aptos"/>
        </w:rPr>
      </w:pPr>
      <w:r w:rsidRPr="00D91EA7">
        <w:rPr>
          <w:rFonts w:ascii="Aptos" w:hAnsi="Aptos"/>
        </w:rPr>
        <w:t xml:space="preserve">Norėdami </w:t>
      </w:r>
      <w:r w:rsidRPr="00D91EA7">
        <w:rPr>
          <w:rFonts w:ascii="Aptos" w:hAnsi="Aptos"/>
          <w:b/>
          <w:u w:val="single"/>
        </w:rPr>
        <w:t>pateikti Prevencinių programų įgyvendinimo duomenys</w:t>
      </w:r>
      <w:r w:rsidRPr="00D91EA7">
        <w:rPr>
          <w:rFonts w:ascii="Aptos" w:hAnsi="Aptos"/>
          <w:b/>
        </w:rPr>
        <w:t xml:space="preserve"> ataskaitos duomenis</w:t>
      </w:r>
      <w:r w:rsidRPr="00D91EA7">
        <w:rPr>
          <w:rFonts w:ascii="Aptos" w:hAnsi="Aptos"/>
        </w:rPr>
        <w:t>:</w:t>
      </w:r>
    </w:p>
    <w:p w14:paraId="293F7A36" w14:textId="77777777" w:rsidR="00BC3D78" w:rsidRPr="00D91EA7" w:rsidRDefault="00BC3D78" w:rsidP="00BC3D78">
      <w:pPr>
        <w:pStyle w:val="Sraopastraipa"/>
        <w:spacing w:after="0" w:line="240" w:lineRule="auto"/>
        <w:jc w:val="both"/>
        <w:rPr>
          <w:rFonts w:ascii="Aptos" w:hAnsi="Aptos"/>
        </w:rPr>
      </w:pPr>
      <w:r w:rsidRPr="00D91EA7">
        <w:rPr>
          <w:rFonts w:ascii="Aptos" w:hAnsi="Aptos"/>
        </w:rPr>
        <w:t xml:space="preserve">6.1. Spaudžiate </w:t>
      </w:r>
      <w:r w:rsidRPr="00D91EA7">
        <w:rPr>
          <w:rFonts w:ascii="Aptos" w:hAnsi="Aptos"/>
          <w:b/>
          <w:bCs/>
        </w:rPr>
        <w:t>Duomenų teikimas</w:t>
      </w:r>
    </w:p>
    <w:p w14:paraId="034025CA" w14:textId="77777777" w:rsidR="00BC3D78" w:rsidRPr="00D91EA7" w:rsidRDefault="00BC3D78" w:rsidP="00BC3D78">
      <w:pPr>
        <w:numPr>
          <w:ilvl w:val="1"/>
          <w:numId w:val="3"/>
        </w:numPr>
        <w:spacing w:after="0" w:line="240" w:lineRule="auto"/>
        <w:jc w:val="both"/>
        <w:rPr>
          <w:rFonts w:ascii="Aptos" w:hAnsi="Aptos"/>
        </w:rPr>
      </w:pPr>
      <w:r w:rsidRPr="00D91EA7">
        <w:rPr>
          <w:rFonts w:ascii="Aptos" w:hAnsi="Aptos"/>
        </w:rPr>
        <w:t xml:space="preserve">Jeigu esate tik institucijos duomenų </w:t>
      </w:r>
      <w:proofErr w:type="spellStart"/>
      <w:r w:rsidRPr="00D91EA7">
        <w:rPr>
          <w:rFonts w:ascii="Aptos" w:hAnsi="Aptos"/>
        </w:rPr>
        <w:t>pildytojas</w:t>
      </w:r>
      <w:proofErr w:type="spellEnd"/>
      <w:r w:rsidRPr="00D91EA7">
        <w:rPr>
          <w:rFonts w:ascii="Aptos" w:hAnsi="Aptos"/>
        </w:rPr>
        <w:t>:</w:t>
      </w:r>
    </w:p>
    <w:p w14:paraId="4EF66463" w14:textId="77777777" w:rsidR="00BC3D78" w:rsidRPr="00D91EA7" w:rsidRDefault="00BC3D78" w:rsidP="00BC3D78">
      <w:pPr>
        <w:numPr>
          <w:ilvl w:val="2"/>
          <w:numId w:val="3"/>
        </w:numPr>
        <w:spacing w:after="0" w:line="240" w:lineRule="auto"/>
        <w:jc w:val="both"/>
        <w:rPr>
          <w:rFonts w:ascii="Aptos" w:hAnsi="Aptos"/>
        </w:rPr>
      </w:pPr>
      <w:r w:rsidRPr="00D91EA7">
        <w:rPr>
          <w:rFonts w:ascii="Aptos" w:hAnsi="Aptos"/>
        </w:rPr>
        <w:t>Skiltyje „</w:t>
      </w:r>
      <w:r w:rsidRPr="00D91EA7">
        <w:rPr>
          <w:rFonts w:ascii="Aptos" w:hAnsi="Aptos"/>
          <w:b/>
        </w:rPr>
        <w:t>Jūs turite užpildyti šias formas</w:t>
      </w:r>
      <w:r w:rsidRPr="00D91EA7">
        <w:rPr>
          <w:rFonts w:ascii="Aptos" w:hAnsi="Aptos"/>
        </w:rPr>
        <w:t>“ matysite nuorodas į statistikos duomenų sąrašus, kuriuos reikia užpildyti;</w:t>
      </w:r>
    </w:p>
    <w:p w14:paraId="5D761809" w14:textId="77777777" w:rsidR="00BC3D78" w:rsidRPr="00D91EA7" w:rsidRDefault="00BC3D78" w:rsidP="00BC3D78">
      <w:pPr>
        <w:numPr>
          <w:ilvl w:val="2"/>
          <w:numId w:val="3"/>
        </w:numPr>
        <w:spacing w:after="0" w:line="240" w:lineRule="auto"/>
        <w:jc w:val="both"/>
        <w:rPr>
          <w:rFonts w:ascii="Aptos" w:hAnsi="Aptos"/>
        </w:rPr>
      </w:pPr>
      <w:r w:rsidRPr="00D91EA7">
        <w:rPr>
          <w:rFonts w:ascii="Aptos" w:hAnsi="Aptos"/>
        </w:rPr>
        <w:t>Užpildę atitinkamus duomenų sąrašus paspauskite „</w:t>
      </w:r>
      <w:r w:rsidRPr="00D91EA7">
        <w:rPr>
          <w:rFonts w:ascii="Aptos" w:hAnsi="Aptos"/>
          <w:b/>
        </w:rPr>
        <w:t>Išsaugoti</w:t>
      </w:r>
      <w:r w:rsidRPr="00D91EA7">
        <w:rPr>
          <w:rFonts w:ascii="Aptos" w:hAnsi="Aptos"/>
        </w:rPr>
        <w:t>“ ir „</w:t>
      </w:r>
      <w:r w:rsidRPr="00D91EA7">
        <w:rPr>
          <w:rFonts w:ascii="Aptos" w:hAnsi="Aptos"/>
          <w:b/>
        </w:rPr>
        <w:t>Teikti tvirtinimui</w:t>
      </w:r>
      <w:r w:rsidRPr="00D91EA7">
        <w:rPr>
          <w:rFonts w:ascii="Aptos" w:hAnsi="Aptos"/>
        </w:rPr>
        <w:t>“.</w:t>
      </w:r>
    </w:p>
    <w:p w14:paraId="1684FB98" w14:textId="77777777" w:rsidR="00BC3D78" w:rsidRPr="00D91EA7" w:rsidRDefault="00BC3D78" w:rsidP="00BC3D78">
      <w:pPr>
        <w:numPr>
          <w:ilvl w:val="1"/>
          <w:numId w:val="3"/>
        </w:numPr>
        <w:spacing w:after="0" w:line="240" w:lineRule="auto"/>
        <w:jc w:val="both"/>
        <w:rPr>
          <w:rFonts w:ascii="Aptos" w:hAnsi="Aptos"/>
        </w:rPr>
      </w:pPr>
      <w:r w:rsidRPr="00D91EA7">
        <w:rPr>
          <w:rFonts w:ascii="Aptos" w:hAnsi="Aptos"/>
        </w:rPr>
        <w:t>Jeigu esate tik institucijos duomenų tvirtintojas:</w:t>
      </w:r>
    </w:p>
    <w:p w14:paraId="06B4C665" w14:textId="77777777" w:rsidR="00BC3D78" w:rsidRPr="00D91EA7" w:rsidRDefault="00BC3D78" w:rsidP="00BC3D78">
      <w:pPr>
        <w:numPr>
          <w:ilvl w:val="2"/>
          <w:numId w:val="3"/>
        </w:numPr>
        <w:spacing w:after="0" w:line="240" w:lineRule="auto"/>
        <w:jc w:val="both"/>
        <w:rPr>
          <w:rFonts w:ascii="Aptos" w:hAnsi="Aptos"/>
        </w:rPr>
      </w:pPr>
      <w:r w:rsidRPr="00D91EA7">
        <w:rPr>
          <w:rFonts w:ascii="Aptos" w:hAnsi="Aptos"/>
        </w:rPr>
        <w:lastRenderedPageBreak/>
        <w:t>Skiltyje „</w:t>
      </w:r>
      <w:r w:rsidRPr="00D91EA7">
        <w:rPr>
          <w:rFonts w:ascii="Aptos" w:hAnsi="Aptos"/>
          <w:b/>
        </w:rPr>
        <w:t>Jūs turite patvirtinti šias formas</w:t>
      </w:r>
      <w:r w:rsidRPr="00D91EA7">
        <w:rPr>
          <w:rFonts w:ascii="Aptos" w:hAnsi="Aptos"/>
        </w:rPr>
        <w:t xml:space="preserve">“ matysite nuorodas į statistikos duomenų sąrašus, kurių duomenis </w:t>
      </w:r>
      <w:proofErr w:type="spellStart"/>
      <w:r w:rsidRPr="00D91EA7">
        <w:rPr>
          <w:rFonts w:ascii="Aptos" w:hAnsi="Aptos"/>
        </w:rPr>
        <w:t>pildytojas</w:t>
      </w:r>
      <w:proofErr w:type="spellEnd"/>
      <w:r w:rsidRPr="00D91EA7">
        <w:rPr>
          <w:rFonts w:ascii="Aptos" w:hAnsi="Aptos"/>
        </w:rPr>
        <w:t xml:space="preserve"> jau pateikė tvirtinimui ir kuriuos reikia patvirtinti. Nuorodos bus matomos tik tada, kai </w:t>
      </w:r>
      <w:proofErr w:type="spellStart"/>
      <w:r w:rsidRPr="00D91EA7">
        <w:rPr>
          <w:rFonts w:ascii="Aptos" w:hAnsi="Aptos"/>
        </w:rPr>
        <w:t>pildytojas</w:t>
      </w:r>
      <w:proofErr w:type="spellEnd"/>
      <w:r w:rsidRPr="00D91EA7">
        <w:rPr>
          <w:rFonts w:ascii="Aptos" w:hAnsi="Aptos"/>
        </w:rPr>
        <w:t xml:space="preserve"> bus paspaudęs mygtuką „Teikti tvirtinimui“.</w:t>
      </w:r>
    </w:p>
    <w:p w14:paraId="602BD1CD" w14:textId="77777777" w:rsidR="00BC3D78" w:rsidRPr="00D91EA7" w:rsidRDefault="00BC3D78" w:rsidP="00BC3D78">
      <w:pPr>
        <w:numPr>
          <w:ilvl w:val="1"/>
          <w:numId w:val="3"/>
        </w:numPr>
        <w:spacing w:after="0" w:line="240" w:lineRule="auto"/>
        <w:jc w:val="both"/>
        <w:rPr>
          <w:rFonts w:ascii="Aptos" w:hAnsi="Aptos"/>
        </w:rPr>
      </w:pPr>
      <w:r w:rsidRPr="00D91EA7">
        <w:rPr>
          <w:rFonts w:ascii="Aptos" w:hAnsi="Aptos"/>
        </w:rPr>
        <w:t xml:space="preserve">Jeigu institucijoje esate ir duomenų </w:t>
      </w:r>
      <w:proofErr w:type="spellStart"/>
      <w:r w:rsidRPr="00D91EA7">
        <w:rPr>
          <w:rFonts w:ascii="Aptos" w:hAnsi="Aptos"/>
        </w:rPr>
        <w:t>pildytojas</w:t>
      </w:r>
      <w:proofErr w:type="spellEnd"/>
      <w:r w:rsidRPr="00D91EA7">
        <w:rPr>
          <w:rFonts w:ascii="Aptos" w:hAnsi="Aptos"/>
        </w:rPr>
        <w:t>, ir duomenų tvirtintojas:</w:t>
      </w:r>
    </w:p>
    <w:p w14:paraId="0C1C9FC2" w14:textId="77777777" w:rsidR="00BC3D78" w:rsidRPr="00D91EA7" w:rsidRDefault="00BC3D78" w:rsidP="00BC3D78">
      <w:pPr>
        <w:numPr>
          <w:ilvl w:val="2"/>
          <w:numId w:val="3"/>
        </w:numPr>
        <w:spacing w:after="0" w:line="240" w:lineRule="auto"/>
        <w:jc w:val="both"/>
        <w:rPr>
          <w:rFonts w:ascii="Aptos" w:hAnsi="Aptos"/>
        </w:rPr>
      </w:pPr>
      <w:r w:rsidRPr="00D91EA7">
        <w:rPr>
          <w:rFonts w:ascii="Aptos" w:hAnsi="Aptos"/>
        </w:rPr>
        <w:t>Skiltyje „</w:t>
      </w:r>
      <w:r w:rsidRPr="00D91EA7">
        <w:rPr>
          <w:rFonts w:ascii="Aptos" w:hAnsi="Aptos"/>
          <w:b/>
        </w:rPr>
        <w:t>Jūs turite užpildyti šias formas</w:t>
      </w:r>
      <w:r w:rsidRPr="00D91EA7">
        <w:rPr>
          <w:rFonts w:ascii="Aptos" w:hAnsi="Aptos"/>
        </w:rPr>
        <w:t>“ matysite nuorodas į statistikos duomenų sąrašus, kuriuos reikia užpildyti ir patvirtinti.</w:t>
      </w:r>
    </w:p>
    <w:p w14:paraId="277FAA7D" w14:textId="77777777" w:rsidR="00BC3D78" w:rsidRDefault="00BC3D78" w:rsidP="00BC3D78">
      <w:pPr>
        <w:spacing w:after="0" w:line="240" w:lineRule="auto"/>
        <w:jc w:val="both"/>
        <w:rPr>
          <w:rFonts w:ascii="Aptos" w:hAnsi="Aptos"/>
        </w:rPr>
      </w:pPr>
    </w:p>
    <w:p w14:paraId="73FBAD57" w14:textId="77777777" w:rsidR="00BC3D78" w:rsidRPr="00D91EA7" w:rsidRDefault="00BC3D78" w:rsidP="00BC3D78">
      <w:pPr>
        <w:spacing w:after="0" w:line="240" w:lineRule="auto"/>
        <w:jc w:val="both"/>
        <w:rPr>
          <w:rFonts w:ascii="Aptos" w:hAnsi="Aptos"/>
        </w:rPr>
      </w:pPr>
    </w:p>
    <w:p w14:paraId="7DDF4825" w14:textId="34EE768C" w:rsidR="00C66688" w:rsidRPr="00DD57D1" w:rsidRDefault="009F454D" w:rsidP="00BC3D78">
      <w:pPr>
        <w:pStyle w:val="Sraopastraipa"/>
        <w:numPr>
          <w:ilvl w:val="0"/>
          <w:numId w:val="2"/>
        </w:numPr>
        <w:spacing w:after="0" w:line="240" w:lineRule="auto"/>
        <w:ind w:left="714" w:hanging="357"/>
        <w:jc w:val="both"/>
        <w:rPr>
          <w:rFonts w:ascii="Aptos" w:hAnsi="Aptos"/>
          <w:b/>
          <w:bCs/>
        </w:rPr>
      </w:pPr>
      <w:r w:rsidRPr="00D91EA7">
        <w:rPr>
          <w:rFonts w:ascii="Aptos" w:hAnsi="Aptos"/>
          <w:noProof/>
        </w:rPr>
        <w:drawing>
          <wp:anchor distT="0" distB="0" distL="114300" distR="114300" simplePos="0" relativeHeight="251658240" behindDoc="1" locked="0" layoutInCell="1" allowOverlap="1" wp14:anchorId="3FBC8600" wp14:editId="38E987C5">
            <wp:simplePos x="0" y="0"/>
            <wp:positionH relativeFrom="column">
              <wp:posOffset>127000</wp:posOffset>
            </wp:positionH>
            <wp:positionV relativeFrom="paragraph">
              <wp:posOffset>625356</wp:posOffset>
            </wp:positionV>
            <wp:extent cx="5731510" cy="1631315"/>
            <wp:effectExtent l="0" t="0" r="2540" b="6985"/>
            <wp:wrapTight wrapText="bothSides">
              <wp:wrapPolygon edited="0">
                <wp:start x="0" y="0"/>
                <wp:lineTo x="0" y="21440"/>
                <wp:lineTo x="21538" y="21440"/>
                <wp:lineTo x="21538" y="0"/>
                <wp:lineTo x="0" y="0"/>
              </wp:wrapPolygon>
            </wp:wrapTight>
            <wp:docPr id="93076033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60339" name=""/>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731510" cy="1631315"/>
                    </a:xfrm>
                    <a:prstGeom prst="rect">
                      <a:avLst/>
                    </a:prstGeom>
                  </pic:spPr>
                </pic:pic>
              </a:graphicData>
            </a:graphic>
            <wp14:sizeRelH relativeFrom="page">
              <wp14:pctWidth>0</wp14:pctWidth>
            </wp14:sizeRelH>
            <wp14:sizeRelV relativeFrom="page">
              <wp14:pctHeight>0</wp14:pctHeight>
            </wp14:sizeRelV>
          </wp:anchor>
        </w:drawing>
      </w:r>
      <w:r w:rsidR="00C66688" w:rsidRPr="00D91EA7">
        <w:rPr>
          <w:rFonts w:ascii="Aptos" w:hAnsi="Aptos"/>
        </w:rPr>
        <w:t xml:space="preserve">Atsidarius formą </w:t>
      </w:r>
      <w:r w:rsidR="00C66688" w:rsidRPr="00D91EA7">
        <w:rPr>
          <w:rFonts w:ascii="Aptos" w:hAnsi="Aptos"/>
          <w:b/>
          <w:u w:val="single"/>
        </w:rPr>
        <w:t>Prevencinių programų įgyvendinimo duomenys</w:t>
      </w:r>
      <w:r w:rsidR="00C66688" w:rsidRPr="00D91EA7">
        <w:rPr>
          <w:rFonts w:ascii="Aptos" w:hAnsi="Aptos"/>
          <w:b/>
        </w:rPr>
        <w:t xml:space="preserve"> </w:t>
      </w:r>
      <w:r w:rsidR="00C66688" w:rsidRPr="00D91EA7">
        <w:rPr>
          <w:rFonts w:ascii="Aptos" w:hAnsi="Aptos"/>
          <w:bCs/>
        </w:rPr>
        <w:t xml:space="preserve">matysite </w:t>
      </w:r>
      <w:r w:rsidR="00C66688" w:rsidRPr="00D91EA7">
        <w:rPr>
          <w:rFonts w:ascii="Aptos" w:hAnsi="Aptos"/>
          <w:b/>
        </w:rPr>
        <w:t>16</w:t>
      </w:r>
      <w:r w:rsidR="00C66688" w:rsidRPr="00D91EA7">
        <w:rPr>
          <w:rFonts w:ascii="Aptos" w:hAnsi="Aptos"/>
          <w:bCs/>
        </w:rPr>
        <w:t xml:space="preserve"> šiuo metu patvirtintų prevencinių programų. </w:t>
      </w:r>
      <w:r w:rsidR="00C66688" w:rsidRPr="00D91EA7">
        <w:rPr>
          <w:rFonts w:ascii="Aptos" w:eastAsia="Times New Roman" w:hAnsi="Aptos"/>
          <w:lang w:eastAsia="lt-LT"/>
        </w:rPr>
        <w:t xml:space="preserve">Reikia teikti duomenis </w:t>
      </w:r>
      <w:r w:rsidR="00C66688" w:rsidRPr="00DD57D1">
        <w:rPr>
          <w:rFonts w:ascii="Aptos" w:eastAsia="Times New Roman" w:hAnsi="Aptos"/>
          <w:b/>
          <w:bCs/>
          <w:lang w:eastAsia="lt-LT"/>
        </w:rPr>
        <w:t xml:space="preserve">tik apie sąraše esančias, patvirtintas, programas. </w:t>
      </w:r>
    </w:p>
    <w:p w14:paraId="582CD7A8" w14:textId="0C5BE73A" w:rsidR="00C66688" w:rsidRPr="00D91EA7" w:rsidRDefault="00C66688" w:rsidP="004C11C8">
      <w:pPr>
        <w:spacing w:after="0"/>
        <w:jc w:val="both"/>
        <w:rPr>
          <w:rFonts w:ascii="Aptos" w:hAnsi="Aptos"/>
        </w:rPr>
      </w:pPr>
    </w:p>
    <w:p w14:paraId="331CACFD" w14:textId="203C156F" w:rsidR="009F454D" w:rsidRPr="00D91EA7" w:rsidRDefault="00D91EA7" w:rsidP="00BC3D78">
      <w:pPr>
        <w:pStyle w:val="Sraopastraipa"/>
        <w:numPr>
          <w:ilvl w:val="0"/>
          <w:numId w:val="2"/>
        </w:numPr>
        <w:tabs>
          <w:tab w:val="left" w:pos="0"/>
          <w:tab w:val="left" w:pos="284"/>
        </w:tabs>
        <w:spacing w:after="0" w:line="240" w:lineRule="auto"/>
        <w:ind w:left="714" w:hanging="357"/>
        <w:jc w:val="both"/>
        <w:rPr>
          <w:rFonts w:ascii="Aptos" w:eastAsia="Times New Roman" w:hAnsi="Aptos"/>
          <w:lang w:eastAsia="lt-LT"/>
        </w:rPr>
      </w:pPr>
      <w:r w:rsidRPr="00D91EA7">
        <w:rPr>
          <w:rFonts w:ascii="Aptos" w:eastAsia="Times New Roman" w:hAnsi="Aptos"/>
          <w:noProof/>
          <w:lang w:eastAsia="lt-LT"/>
        </w:rPr>
        <w:drawing>
          <wp:anchor distT="0" distB="0" distL="114300" distR="114300" simplePos="0" relativeHeight="251659264" behindDoc="1" locked="0" layoutInCell="1" allowOverlap="1" wp14:anchorId="2F4A91A1" wp14:editId="62D7435F">
            <wp:simplePos x="0" y="0"/>
            <wp:positionH relativeFrom="column">
              <wp:posOffset>134620</wp:posOffset>
            </wp:positionH>
            <wp:positionV relativeFrom="paragraph">
              <wp:posOffset>637540</wp:posOffset>
            </wp:positionV>
            <wp:extent cx="5676900" cy="786765"/>
            <wp:effectExtent l="0" t="0" r="0" b="0"/>
            <wp:wrapTight wrapText="bothSides">
              <wp:wrapPolygon edited="0">
                <wp:start x="0" y="0"/>
                <wp:lineTo x="0" y="20920"/>
                <wp:lineTo x="21528" y="20920"/>
                <wp:lineTo x="21528" y="0"/>
                <wp:lineTo x="0" y="0"/>
              </wp:wrapPolygon>
            </wp:wrapTight>
            <wp:docPr id="181182558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r="785" b="64642"/>
                    <a:stretch>
                      <a:fillRect/>
                    </a:stretch>
                  </pic:blipFill>
                  <pic:spPr bwMode="auto">
                    <a:xfrm>
                      <a:off x="0" y="0"/>
                      <a:ext cx="5676900" cy="786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454D" w:rsidRPr="00D91EA7">
        <w:rPr>
          <w:rFonts w:ascii="Aptos" w:eastAsia="Times New Roman" w:hAnsi="Aptos"/>
          <w:lang w:eastAsia="lt-LT"/>
        </w:rPr>
        <w:t>Jei mokykla į pirmą klausimą atsakė „Ne“, tuomet pildomi tik stulpeliai „Pagal prevencinę programą parengtų dirbti mokytojų skaičius“ ir „Pagal prevencinę programą parengtų švietimo pagalbos specialistų skaičius“.</w:t>
      </w:r>
    </w:p>
    <w:p w14:paraId="03DDA44A" w14:textId="5B7A4EA3" w:rsidR="00D91EA7" w:rsidRPr="00D91EA7" w:rsidRDefault="00D91EA7" w:rsidP="00D91EA7">
      <w:pPr>
        <w:pStyle w:val="Sraopastraipa"/>
        <w:rPr>
          <w:rFonts w:ascii="Aptos" w:eastAsia="Times New Roman" w:hAnsi="Aptos"/>
          <w:lang w:eastAsia="lt-LT"/>
        </w:rPr>
      </w:pPr>
    </w:p>
    <w:p w14:paraId="7F2011A2" w14:textId="4DB74119" w:rsidR="00D91EA7" w:rsidRPr="00D91EA7" w:rsidRDefault="00D91EA7" w:rsidP="00D91EA7">
      <w:pPr>
        <w:pStyle w:val="Sraopastraipa"/>
        <w:rPr>
          <w:rFonts w:ascii="Aptos" w:eastAsia="Times New Roman" w:hAnsi="Aptos"/>
          <w:lang w:eastAsia="lt-LT"/>
        </w:rPr>
      </w:pPr>
    </w:p>
    <w:p w14:paraId="513D75C0" w14:textId="28A027D3" w:rsidR="00D91EA7" w:rsidRPr="00D91EA7" w:rsidRDefault="00397027" w:rsidP="00D91EA7">
      <w:pPr>
        <w:pStyle w:val="Sraopastraipa"/>
        <w:numPr>
          <w:ilvl w:val="0"/>
          <w:numId w:val="2"/>
        </w:numPr>
        <w:tabs>
          <w:tab w:val="left" w:pos="0"/>
          <w:tab w:val="left" w:pos="284"/>
        </w:tabs>
        <w:spacing w:after="0" w:line="240" w:lineRule="auto"/>
        <w:jc w:val="both"/>
        <w:rPr>
          <w:rFonts w:ascii="Aptos" w:eastAsia="Times New Roman" w:hAnsi="Aptos"/>
          <w:lang w:eastAsia="lt-LT"/>
        </w:rPr>
      </w:pPr>
      <w:r w:rsidRPr="00D91EA7">
        <w:rPr>
          <w:rFonts w:ascii="Aptos" w:hAnsi="Aptos"/>
          <w:noProof/>
        </w:rPr>
        <w:drawing>
          <wp:anchor distT="0" distB="0" distL="114300" distR="114300" simplePos="0" relativeHeight="251660288" behindDoc="1" locked="0" layoutInCell="1" allowOverlap="1" wp14:anchorId="418FF0C0" wp14:editId="131EF6C4">
            <wp:simplePos x="0" y="0"/>
            <wp:positionH relativeFrom="margin">
              <wp:align>center</wp:align>
            </wp:positionH>
            <wp:positionV relativeFrom="margin">
              <wp:posOffset>6610985</wp:posOffset>
            </wp:positionV>
            <wp:extent cx="5657850" cy="755015"/>
            <wp:effectExtent l="0" t="0" r="0" b="6985"/>
            <wp:wrapTight wrapText="bothSides">
              <wp:wrapPolygon edited="0">
                <wp:start x="0" y="0"/>
                <wp:lineTo x="0" y="21255"/>
                <wp:lineTo x="21527" y="21255"/>
                <wp:lineTo x="21527" y="0"/>
                <wp:lineTo x="0" y="0"/>
              </wp:wrapPolygon>
            </wp:wrapTight>
            <wp:docPr id="1190597490"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r="1024" b="66311"/>
                    <a:stretch>
                      <a:fillRect/>
                    </a:stretch>
                  </pic:blipFill>
                  <pic:spPr bwMode="auto">
                    <a:xfrm>
                      <a:off x="0" y="0"/>
                      <a:ext cx="5658358" cy="755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EA7" w:rsidRPr="00D91EA7">
        <w:rPr>
          <w:rFonts w:ascii="Aptos" w:eastAsia="Times New Roman" w:hAnsi="Aptos"/>
          <w:lang w:eastAsia="lt-LT"/>
        </w:rPr>
        <w:t>Jei mokykla į pirmą klausimą atsakė „Taip“, reikia užpildyti visus stulpelius.</w:t>
      </w:r>
    </w:p>
    <w:p w14:paraId="671693C7" w14:textId="0724C4D7" w:rsidR="00C66688" w:rsidRPr="00D91EA7" w:rsidRDefault="00C66688" w:rsidP="00BC3D78">
      <w:pPr>
        <w:spacing w:after="0" w:line="240" w:lineRule="auto"/>
        <w:jc w:val="both"/>
        <w:rPr>
          <w:rFonts w:ascii="Aptos" w:hAnsi="Aptos"/>
        </w:rPr>
      </w:pPr>
    </w:p>
    <w:p w14:paraId="18022848" w14:textId="17FAE3C8" w:rsidR="00C66688" w:rsidRPr="00D91EA7" w:rsidRDefault="00C66688" w:rsidP="00C66688">
      <w:pPr>
        <w:spacing w:after="0" w:line="240" w:lineRule="auto"/>
        <w:jc w:val="both"/>
        <w:rPr>
          <w:rFonts w:ascii="Aptos" w:hAnsi="Aptos"/>
        </w:rPr>
      </w:pPr>
    </w:p>
    <w:p w14:paraId="75F830FA" w14:textId="5BA44C3D" w:rsidR="00AA16E1" w:rsidRDefault="00AA16E1" w:rsidP="00AA16E1">
      <w:pPr>
        <w:spacing w:after="0" w:line="240" w:lineRule="auto"/>
        <w:jc w:val="both"/>
        <w:rPr>
          <w:rFonts w:ascii="Aptos" w:hAnsi="Aptos"/>
        </w:rPr>
      </w:pPr>
    </w:p>
    <w:p w14:paraId="7AF4BC8A" w14:textId="77777777" w:rsidR="00BC3D78" w:rsidRDefault="00BC3D78" w:rsidP="00AA16E1">
      <w:pPr>
        <w:spacing w:after="0" w:line="240" w:lineRule="auto"/>
        <w:jc w:val="both"/>
        <w:rPr>
          <w:rFonts w:ascii="Aptos" w:hAnsi="Aptos"/>
        </w:rPr>
      </w:pPr>
    </w:p>
    <w:p w14:paraId="09CF422E" w14:textId="77777777" w:rsidR="000D288F" w:rsidRDefault="000D288F" w:rsidP="00AA16E1">
      <w:pPr>
        <w:spacing w:after="0" w:line="240" w:lineRule="auto"/>
        <w:jc w:val="both"/>
        <w:rPr>
          <w:rFonts w:ascii="Aptos" w:hAnsi="Aptos"/>
        </w:rPr>
      </w:pPr>
    </w:p>
    <w:p w14:paraId="4619ACDE" w14:textId="77777777" w:rsidR="00BC3D78" w:rsidRPr="00D91EA7" w:rsidRDefault="00BC3D78" w:rsidP="00AA16E1">
      <w:pPr>
        <w:spacing w:after="0" w:line="240" w:lineRule="auto"/>
        <w:jc w:val="both"/>
        <w:rPr>
          <w:rFonts w:ascii="Aptos" w:hAnsi="Aptos"/>
        </w:rPr>
      </w:pPr>
    </w:p>
    <w:p w14:paraId="4D7BDBC8" w14:textId="642C5A25" w:rsidR="00AA16E1" w:rsidRPr="00D91EA7" w:rsidRDefault="00AA16E1" w:rsidP="00AA16E1">
      <w:pPr>
        <w:spacing w:after="0" w:line="240" w:lineRule="auto"/>
        <w:jc w:val="both"/>
        <w:rPr>
          <w:rFonts w:ascii="Aptos" w:hAnsi="Aptos"/>
        </w:rPr>
      </w:pPr>
    </w:p>
    <w:p w14:paraId="23AB7654" w14:textId="77777777" w:rsidR="00AA16E1" w:rsidRPr="00D91EA7" w:rsidRDefault="00AA16E1" w:rsidP="00AA16E1">
      <w:pPr>
        <w:spacing w:after="0" w:line="240" w:lineRule="auto"/>
        <w:jc w:val="both"/>
        <w:rPr>
          <w:rFonts w:ascii="Aptos" w:hAnsi="Aptos"/>
        </w:rPr>
      </w:pPr>
    </w:p>
    <w:p w14:paraId="6566BE08" w14:textId="538DE08F" w:rsidR="00AA16E1" w:rsidRDefault="00AA16E1" w:rsidP="00B17F8C">
      <w:pPr>
        <w:pStyle w:val="Sraopastraipa"/>
        <w:spacing w:after="0" w:line="240" w:lineRule="auto"/>
        <w:jc w:val="center"/>
        <w:rPr>
          <w:rFonts w:ascii="Aptos" w:hAnsi="Aptos"/>
          <w:b/>
          <w:bCs/>
          <w:sz w:val="23"/>
          <w:szCs w:val="23"/>
        </w:rPr>
      </w:pPr>
      <w:r w:rsidRPr="00A37AF7">
        <w:rPr>
          <w:rFonts w:ascii="Aptos" w:hAnsi="Aptos"/>
          <w:b/>
          <w:bCs/>
          <w:sz w:val="23"/>
          <w:szCs w:val="23"/>
        </w:rPr>
        <w:lastRenderedPageBreak/>
        <w:t>DUOMENŲ TEIKIMO FORMOS PILDYMO PAAIŠKINIMAI</w:t>
      </w:r>
    </w:p>
    <w:p w14:paraId="07385330" w14:textId="77777777" w:rsidR="00B17F8C" w:rsidRPr="00B17F8C" w:rsidRDefault="00B17F8C" w:rsidP="00B17F8C">
      <w:pPr>
        <w:pStyle w:val="Sraopastraipa"/>
        <w:spacing w:after="0" w:line="240" w:lineRule="auto"/>
        <w:jc w:val="center"/>
        <w:rPr>
          <w:rFonts w:ascii="Aptos" w:hAnsi="Aptos"/>
          <w:b/>
          <w:bCs/>
          <w:sz w:val="23"/>
          <w:szCs w:val="23"/>
        </w:rPr>
      </w:pPr>
    </w:p>
    <w:p w14:paraId="319538CF" w14:textId="30E26069" w:rsidR="00AA16E1" w:rsidRPr="00A37AF7" w:rsidRDefault="005C3B84" w:rsidP="00BC3D78">
      <w:pPr>
        <w:pStyle w:val="Sraopastraipa"/>
        <w:numPr>
          <w:ilvl w:val="0"/>
          <w:numId w:val="6"/>
        </w:numPr>
        <w:tabs>
          <w:tab w:val="left" w:pos="0"/>
          <w:tab w:val="left" w:pos="284"/>
        </w:tabs>
        <w:spacing w:after="0" w:line="240" w:lineRule="auto"/>
        <w:ind w:left="426" w:hanging="426"/>
        <w:jc w:val="both"/>
        <w:rPr>
          <w:rFonts w:ascii="Aptos" w:eastAsia="Times New Roman" w:hAnsi="Aptos"/>
          <w:sz w:val="23"/>
          <w:szCs w:val="23"/>
          <w:lang w:eastAsia="lt-LT"/>
        </w:rPr>
      </w:pPr>
      <w:r w:rsidRPr="00A37AF7">
        <w:rPr>
          <w:rFonts w:ascii="Aptos" w:eastAsia="Times New Roman" w:hAnsi="Aptos"/>
          <w:sz w:val="23"/>
          <w:szCs w:val="23"/>
          <w:lang w:eastAsia="lt-LT"/>
        </w:rPr>
        <w:t>Formoje „</w:t>
      </w:r>
      <w:r w:rsidR="004E1EA5" w:rsidRPr="00A37AF7">
        <w:rPr>
          <w:rFonts w:ascii="Aptos" w:eastAsia="Times New Roman" w:hAnsi="Aptos"/>
          <w:sz w:val="23"/>
          <w:szCs w:val="23"/>
          <w:lang w:eastAsia="lt-LT"/>
        </w:rPr>
        <w:t>Prevencinių programų įgyvendinimo duomenys</w:t>
      </w:r>
      <w:r w:rsidRPr="00A37AF7">
        <w:rPr>
          <w:rFonts w:ascii="Aptos" w:eastAsia="Times New Roman" w:hAnsi="Aptos"/>
          <w:sz w:val="23"/>
          <w:szCs w:val="23"/>
          <w:lang w:eastAsia="lt-LT"/>
        </w:rPr>
        <w:t>“</w:t>
      </w:r>
      <w:r w:rsidR="004E1EA5" w:rsidRPr="00A37AF7">
        <w:rPr>
          <w:rFonts w:ascii="Aptos" w:eastAsia="Times New Roman" w:hAnsi="Aptos"/>
          <w:sz w:val="23"/>
          <w:szCs w:val="23"/>
          <w:lang w:eastAsia="lt-LT"/>
        </w:rPr>
        <w:t xml:space="preserve"> yra</w:t>
      </w:r>
      <w:r w:rsidRPr="00A37AF7">
        <w:rPr>
          <w:rFonts w:ascii="Aptos" w:eastAsia="Times New Roman" w:hAnsi="Aptos"/>
          <w:sz w:val="23"/>
          <w:szCs w:val="23"/>
          <w:lang w:eastAsia="lt-LT"/>
        </w:rPr>
        <w:t xml:space="preserve"> tik viena lentelė</w:t>
      </w:r>
      <w:r w:rsidR="00AA16E1" w:rsidRPr="00A37AF7">
        <w:rPr>
          <w:rFonts w:ascii="Aptos" w:eastAsia="Times New Roman" w:hAnsi="Aptos"/>
          <w:sz w:val="23"/>
          <w:szCs w:val="23"/>
          <w:lang w:eastAsia="lt-LT"/>
        </w:rPr>
        <w:t>.</w:t>
      </w:r>
    </w:p>
    <w:p w14:paraId="7D5421DB" w14:textId="5B0BA800" w:rsidR="005C3B84" w:rsidRPr="00A37AF7" w:rsidRDefault="00417017" w:rsidP="00BC3D78">
      <w:pPr>
        <w:pStyle w:val="Sraopastraipa"/>
        <w:numPr>
          <w:ilvl w:val="0"/>
          <w:numId w:val="6"/>
        </w:numPr>
        <w:tabs>
          <w:tab w:val="left" w:pos="0"/>
          <w:tab w:val="left" w:pos="284"/>
        </w:tabs>
        <w:spacing w:after="0" w:line="240" w:lineRule="auto"/>
        <w:ind w:left="0" w:firstLine="0"/>
        <w:jc w:val="both"/>
        <w:rPr>
          <w:rFonts w:ascii="Aptos" w:eastAsia="Times New Roman" w:hAnsi="Aptos"/>
          <w:sz w:val="23"/>
          <w:szCs w:val="23"/>
          <w:lang w:eastAsia="lt-LT"/>
        </w:rPr>
      </w:pPr>
      <w:r w:rsidRPr="00A37AF7">
        <w:rPr>
          <w:rFonts w:ascii="Aptos" w:eastAsia="Times New Roman" w:hAnsi="Aptos"/>
          <w:sz w:val="23"/>
          <w:szCs w:val="23"/>
          <w:lang w:eastAsia="lt-LT"/>
        </w:rPr>
        <w:t>Užpildžius lentelės duomenis, reikia spausti apačioje mėlyną mygtuką „Išsaugoti“.</w:t>
      </w:r>
    </w:p>
    <w:p w14:paraId="7DA92145" w14:textId="77777777" w:rsidR="00E94AC2" w:rsidRDefault="00E94AC2" w:rsidP="00BC3D78">
      <w:pPr>
        <w:pStyle w:val="Sraopastraipa"/>
        <w:numPr>
          <w:ilvl w:val="0"/>
          <w:numId w:val="6"/>
        </w:numPr>
        <w:tabs>
          <w:tab w:val="left" w:pos="0"/>
          <w:tab w:val="left" w:pos="284"/>
        </w:tabs>
        <w:spacing w:after="0" w:line="240" w:lineRule="auto"/>
        <w:ind w:left="0" w:firstLine="0"/>
        <w:jc w:val="both"/>
        <w:rPr>
          <w:rFonts w:ascii="Aptos" w:eastAsia="Times New Roman" w:hAnsi="Aptos"/>
          <w:sz w:val="23"/>
          <w:szCs w:val="23"/>
          <w:lang w:eastAsia="lt-LT"/>
        </w:rPr>
      </w:pPr>
      <w:r w:rsidRPr="00E94AC2">
        <w:rPr>
          <w:rFonts w:ascii="Aptos" w:eastAsia="Times New Roman" w:hAnsi="Aptos"/>
          <w:sz w:val="23"/>
          <w:szCs w:val="23"/>
          <w:lang w:eastAsia="lt-LT"/>
        </w:rPr>
        <w:t>Pirmiausia reikia užpildyti visus duomenis, juos išsaugoti, o tada spausti mygtuką „Teikti tvirtinimui“ arba „Tvirtinti“.</w:t>
      </w:r>
    </w:p>
    <w:p w14:paraId="6264014A" w14:textId="2563B87C" w:rsidR="00125B1A" w:rsidRPr="00A37AF7" w:rsidRDefault="00125B1A" w:rsidP="00BC3D78">
      <w:pPr>
        <w:pStyle w:val="Sraopastraipa"/>
        <w:numPr>
          <w:ilvl w:val="0"/>
          <w:numId w:val="6"/>
        </w:numPr>
        <w:tabs>
          <w:tab w:val="left" w:pos="0"/>
          <w:tab w:val="left" w:pos="284"/>
        </w:tabs>
        <w:spacing w:after="0" w:line="240" w:lineRule="auto"/>
        <w:ind w:left="0" w:firstLine="0"/>
        <w:jc w:val="both"/>
        <w:rPr>
          <w:rFonts w:ascii="Aptos" w:eastAsia="Times New Roman" w:hAnsi="Aptos"/>
          <w:sz w:val="23"/>
          <w:szCs w:val="23"/>
          <w:lang w:eastAsia="lt-LT"/>
        </w:rPr>
      </w:pPr>
      <w:r w:rsidRPr="00A37AF7">
        <w:rPr>
          <w:rFonts w:ascii="Aptos" w:eastAsia="Times New Roman" w:hAnsi="Aptos"/>
          <w:sz w:val="23"/>
          <w:szCs w:val="23"/>
          <w:lang w:eastAsia="lt-LT"/>
        </w:rPr>
        <w:t>Jei mokykla į pirmą klausimą atsakė „Ne“, pildomi tik stulpeliai „Pagal prevencinę programą parengtų dirbti mokytojų skaičius“ ir „Pagal prevencinę programą parengtų švietimo pagalbos specialistų skaičius“.</w:t>
      </w:r>
    </w:p>
    <w:p w14:paraId="77056861" w14:textId="0E6BE23E" w:rsidR="00125B1A" w:rsidRPr="00A37AF7" w:rsidRDefault="00125B1A" w:rsidP="00BC3D78">
      <w:pPr>
        <w:pStyle w:val="Sraopastraipa"/>
        <w:numPr>
          <w:ilvl w:val="0"/>
          <w:numId w:val="6"/>
        </w:numPr>
        <w:tabs>
          <w:tab w:val="left" w:pos="0"/>
          <w:tab w:val="left" w:pos="284"/>
        </w:tabs>
        <w:spacing w:after="0" w:line="240" w:lineRule="auto"/>
        <w:ind w:left="0" w:firstLine="0"/>
        <w:jc w:val="both"/>
        <w:rPr>
          <w:rFonts w:ascii="Aptos" w:eastAsia="Times New Roman" w:hAnsi="Aptos"/>
          <w:sz w:val="23"/>
          <w:szCs w:val="23"/>
          <w:lang w:eastAsia="lt-LT"/>
        </w:rPr>
      </w:pPr>
      <w:r w:rsidRPr="00A37AF7">
        <w:rPr>
          <w:rFonts w:ascii="Aptos" w:eastAsia="Times New Roman" w:hAnsi="Aptos"/>
          <w:sz w:val="23"/>
          <w:szCs w:val="23"/>
          <w:lang w:eastAsia="lt-LT"/>
        </w:rPr>
        <w:t>Jei mokykla į pirmą klausimą atsakė „Taip“, reikia užpildyti visus stulpelius.</w:t>
      </w:r>
    </w:p>
    <w:p w14:paraId="42BF64DF" w14:textId="06465713" w:rsidR="00901A3B" w:rsidRPr="00A37AF7" w:rsidRDefault="00901A3B" w:rsidP="00BC3D78">
      <w:pPr>
        <w:pStyle w:val="Sraopastraipa"/>
        <w:numPr>
          <w:ilvl w:val="0"/>
          <w:numId w:val="6"/>
        </w:numPr>
        <w:tabs>
          <w:tab w:val="left" w:pos="0"/>
          <w:tab w:val="left" w:pos="284"/>
        </w:tabs>
        <w:spacing w:after="0" w:line="240" w:lineRule="auto"/>
        <w:ind w:left="0" w:firstLine="0"/>
        <w:jc w:val="both"/>
        <w:rPr>
          <w:rFonts w:ascii="Aptos" w:eastAsia="Times New Roman" w:hAnsi="Aptos"/>
          <w:sz w:val="23"/>
          <w:szCs w:val="23"/>
          <w:lang w:eastAsia="lt-LT"/>
        </w:rPr>
      </w:pPr>
      <w:r w:rsidRPr="00A37AF7">
        <w:rPr>
          <w:rFonts w:ascii="Aptos" w:eastAsia="Times New Roman" w:hAnsi="Aptos"/>
          <w:sz w:val="23"/>
          <w:szCs w:val="23"/>
          <w:lang w:eastAsia="lt-LT"/>
        </w:rPr>
        <w:t>Reikia teikti duomenis tik apie sąraše esančias, patvirtintas, programas. Jeigu mokykla vykdė prevencines programas</w:t>
      </w:r>
      <w:r w:rsidR="00670879">
        <w:rPr>
          <w:rFonts w:ascii="Aptos" w:eastAsia="Times New Roman" w:hAnsi="Aptos"/>
          <w:sz w:val="23"/>
          <w:szCs w:val="23"/>
          <w:lang w:eastAsia="lt-LT"/>
        </w:rPr>
        <w:t>, projektus</w:t>
      </w:r>
      <w:r w:rsidRPr="00A37AF7">
        <w:rPr>
          <w:rFonts w:ascii="Aptos" w:eastAsia="Times New Roman" w:hAnsi="Aptos"/>
          <w:sz w:val="23"/>
          <w:szCs w:val="23"/>
          <w:lang w:eastAsia="lt-LT"/>
        </w:rPr>
        <w:t xml:space="preserve"> ne iš patvirtinto sąrašo, </w:t>
      </w:r>
      <w:r w:rsidR="00C762C2">
        <w:rPr>
          <w:rFonts w:ascii="Aptos" w:eastAsia="Times New Roman" w:hAnsi="Aptos"/>
          <w:sz w:val="23"/>
          <w:szCs w:val="23"/>
          <w:lang w:eastAsia="lt-LT"/>
        </w:rPr>
        <w:t>šių</w:t>
      </w:r>
      <w:r w:rsidRPr="00A37AF7">
        <w:rPr>
          <w:rFonts w:ascii="Aptos" w:eastAsia="Times New Roman" w:hAnsi="Aptos"/>
          <w:sz w:val="23"/>
          <w:szCs w:val="23"/>
          <w:lang w:eastAsia="lt-LT"/>
        </w:rPr>
        <w:t xml:space="preserve"> duomenų teikti nereikia.</w:t>
      </w:r>
    </w:p>
    <w:p w14:paraId="6489F3A9" w14:textId="77777777" w:rsidR="00901A3B" w:rsidRDefault="00901A3B" w:rsidP="00BC3D78">
      <w:pPr>
        <w:pStyle w:val="Sraopastraipa"/>
        <w:tabs>
          <w:tab w:val="left" w:pos="0"/>
          <w:tab w:val="left" w:pos="284"/>
        </w:tabs>
        <w:spacing w:after="0" w:line="240" w:lineRule="auto"/>
        <w:ind w:left="0"/>
        <w:jc w:val="both"/>
        <w:rPr>
          <w:rFonts w:ascii="Aptos" w:eastAsia="Times New Roman" w:hAnsi="Aptos"/>
          <w:sz w:val="23"/>
          <w:szCs w:val="23"/>
          <w:lang w:eastAsia="lt-LT"/>
        </w:rPr>
      </w:pPr>
    </w:p>
    <w:p w14:paraId="4888E4C5" w14:textId="77777777" w:rsidR="00A37AF7" w:rsidRPr="00A37AF7" w:rsidRDefault="00A37AF7" w:rsidP="00BC3D78">
      <w:pPr>
        <w:pStyle w:val="Sraopastraipa"/>
        <w:tabs>
          <w:tab w:val="left" w:pos="0"/>
          <w:tab w:val="left" w:pos="284"/>
        </w:tabs>
        <w:spacing w:after="0" w:line="240" w:lineRule="auto"/>
        <w:ind w:left="0"/>
        <w:jc w:val="both"/>
        <w:rPr>
          <w:rFonts w:ascii="Aptos" w:eastAsia="Times New Roman" w:hAnsi="Aptos"/>
          <w:sz w:val="23"/>
          <w:szCs w:val="23"/>
          <w:lang w:eastAsia="lt-LT"/>
        </w:rPr>
      </w:pPr>
    </w:p>
    <w:p w14:paraId="4FA806C1" w14:textId="2CBF505D" w:rsidR="00B17F8C" w:rsidRDefault="00901A3B" w:rsidP="00B17F8C">
      <w:pPr>
        <w:spacing w:after="0" w:line="240" w:lineRule="auto"/>
        <w:jc w:val="center"/>
        <w:rPr>
          <w:rFonts w:ascii="Aptos" w:hAnsi="Aptos"/>
          <w:b/>
          <w:bCs/>
          <w:sz w:val="23"/>
          <w:szCs w:val="23"/>
        </w:rPr>
      </w:pPr>
      <w:r w:rsidRPr="00A37AF7">
        <w:rPr>
          <w:rFonts w:ascii="Aptos" w:hAnsi="Aptos"/>
          <w:b/>
          <w:bCs/>
          <w:sz w:val="23"/>
          <w:szCs w:val="23"/>
        </w:rPr>
        <w:t>ATSISKAITYMO TVARKA</w:t>
      </w:r>
    </w:p>
    <w:p w14:paraId="10A859DE" w14:textId="77777777" w:rsidR="00B17F8C" w:rsidRPr="00A37AF7" w:rsidRDefault="00B17F8C" w:rsidP="00B17F8C">
      <w:pPr>
        <w:spacing w:after="0" w:line="240" w:lineRule="auto"/>
        <w:jc w:val="center"/>
        <w:rPr>
          <w:rFonts w:ascii="Aptos" w:hAnsi="Aptos"/>
          <w:b/>
          <w:bCs/>
          <w:sz w:val="23"/>
          <w:szCs w:val="23"/>
        </w:rPr>
      </w:pPr>
    </w:p>
    <w:p w14:paraId="64A30AC4" w14:textId="77777777" w:rsidR="00901A3B" w:rsidRPr="00A37AF7" w:rsidRDefault="00901A3B" w:rsidP="00BC3D78">
      <w:pPr>
        <w:numPr>
          <w:ilvl w:val="0"/>
          <w:numId w:val="5"/>
        </w:numPr>
        <w:tabs>
          <w:tab w:val="left" w:pos="284"/>
        </w:tabs>
        <w:spacing w:after="0" w:line="240" w:lineRule="auto"/>
        <w:ind w:left="0" w:firstLine="0"/>
        <w:contextualSpacing/>
        <w:jc w:val="both"/>
        <w:rPr>
          <w:rFonts w:ascii="Aptos" w:hAnsi="Aptos"/>
          <w:sz w:val="23"/>
          <w:szCs w:val="23"/>
        </w:rPr>
      </w:pPr>
      <w:r w:rsidRPr="00A37AF7">
        <w:rPr>
          <w:rFonts w:ascii="Aptos" w:hAnsi="Aptos"/>
          <w:sz w:val="23"/>
          <w:szCs w:val="23"/>
        </w:rPr>
        <w:t>Teisingai užpildytą ir patikrintą statistinę formą institucijos atsakingas darbuotojas išsaugo ir patvirtina.</w:t>
      </w:r>
    </w:p>
    <w:p w14:paraId="5DE0E169" w14:textId="77777777" w:rsidR="00901A3B" w:rsidRPr="00A37AF7" w:rsidRDefault="00901A3B" w:rsidP="00BC3D78">
      <w:pPr>
        <w:numPr>
          <w:ilvl w:val="0"/>
          <w:numId w:val="5"/>
        </w:numPr>
        <w:tabs>
          <w:tab w:val="left" w:pos="284"/>
        </w:tabs>
        <w:spacing w:after="0" w:line="240" w:lineRule="auto"/>
        <w:ind w:left="0" w:firstLine="0"/>
        <w:contextualSpacing/>
        <w:jc w:val="both"/>
        <w:rPr>
          <w:rFonts w:ascii="Aptos" w:hAnsi="Aptos"/>
          <w:sz w:val="23"/>
          <w:szCs w:val="23"/>
        </w:rPr>
      </w:pPr>
      <w:r w:rsidRPr="00A37AF7">
        <w:rPr>
          <w:rFonts w:ascii="Aptos" w:hAnsi="Aptos"/>
          <w:sz w:val="23"/>
          <w:szCs w:val="23"/>
        </w:rPr>
        <w:t xml:space="preserve">Jei patvirtinęs statistinę formą institucijos atsakingas darbuotojas pastebi joje klaidų, tuomet savivaldybių ir nevalstybinės mokyklos turi kreiptis į savo savivaldybės atsakingus asmenis dėl statistinės formos atšaukimo. </w:t>
      </w:r>
    </w:p>
    <w:p w14:paraId="17345BAE" w14:textId="77777777" w:rsidR="00901A3B" w:rsidRPr="00A37AF7" w:rsidRDefault="00901A3B" w:rsidP="00BC3D78">
      <w:pPr>
        <w:numPr>
          <w:ilvl w:val="0"/>
          <w:numId w:val="5"/>
        </w:numPr>
        <w:tabs>
          <w:tab w:val="left" w:pos="284"/>
        </w:tabs>
        <w:spacing w:after="0" w:line="240" w:lineRule="auto"/>
        <w:ind w:left="0" w:firstLine="0"/>
        <w:contextualSpacing/>
        <w:jc w:val="both"/>
        <w:rPr>
          <w:rFonts w:ascii="Aptos" w:hAnsi="Aptos"/>
          <w:sz w:val="23"/>
          <w:szCs w:val="23"/>
        </w:rPr>
      </w:pPr>
      <w:r w:rsidRPr="00A37AF7">
        <w:rPr>
          <w:rFonts w:ascii="Aptos" w:hAnsi="Aptos"/>
          <w:sz w:val="23"/>
          <w:szCs w:val="23"/>
        </w:rPr>
        <w:t>Valstybinės mokyklos, norėdamos atšaukti statistinę formą, turi kreiptis į 11 punkte nurodytus Nacionalinės švietimo agentūros (toliau – NŠA) kontaktinius asmenis.</w:t>
      </w:r>
    </w:p>
    <w:p w14:paraId="4EADD037" w14:textId="7500DBD5" w:rsidR="00901A3B" w:rsidRPr="00A37AF7" w:rsidRDefault="00901A3B" w:rsidP="00BC3D78">
      <w:pPr>
        <w:numPr>
          <w:ilvl w:val="0"/>
          <w:numId w:val="5"/>
        </w:numPr>
        <w:tabs>
          <w:tab w:val="left" w:pos="284"/>
        </w:tabs>
        <w:spacing w:after="0" w:line="240" w:lineRule="auto"/>
        <w:ind w:left="0" w:firstLine="0"/>
        <w:contextualSpacing/>
        <w:jc w:val="both"/>
        <w:rPr>
          <w:rFonts w:ascii="Aptos" w:hAnsi="Aptos"/>
          <w:sz w:val="23"/>
          <w:szCs w:val="23"/>
        </w:rPr>
      </w:pPr>
      <w:r w:rsidRPr="00A37AF7">
        <w:rPr>
          <w:rFonts w:ascii="Aptos" w:hAnsi="Aptos"/>
          <w:sz w:val="23"/>
          <w:szCs w:val="23"/>
        </w:rPr>
        <w:t xml:space="preserve">Visoms savivaldybėje veikiančioms bendrojo ugdymo mokykloms užpildžius ir patvirtinus šią formą, savivaldybės atsakingas darbuotojas jas patikrina, ir, jei randa netikslumų </w:t>
      </w:r>
      <w:r w:rsidR="001F2D01">
        <w:rPr>
          <w:rFonts w:ascii="Aptos" w:hAnsi="Aptos"/>
          <w:sz w:val="23"/>
          <w:szCs w:val="23"/>
        </w:rPr>
        <w:t>–</w:t>
      </w:r>
      <w:r w:rsidRPr="00A37AF7">
        <w:rPr>
          <w:rFonts w:ascii="Aptos" w:hAnsi="Aptos"/>
          <w:sz w:val="23"/>
          <w:szCs w:val="23"/>
        </w:rPr>
        <w:t xml:space="preserve"> atšaukia institucijos patvirtintą ataskaitą bei praneša institucijai, kad ją reikia taisyti. </w:t>
      </w:r>
    </w:p>
    <w:p w14:paraId="7D19BC0C" w14:textId="77777777" w:rsidR="00901A3B" w:rsidRPr="00A37AF7" w:rsidRDefault="00901A3B" w:rsidP="00BC3D78">
      <w:pPr>
        <w:numPr>
          <w:ilvl w:val="0"/>
          <w:numId w:val="5"/>
        </w:numPr>
        <w:tabs>
          <w:tab w:val="left" w:pos="284"/>
        </w:tabs>
        <w:spacing w:after="0" w:line="240" w:lineRule="auto"/>
        <w:ind w:left="0" w:firstLine="0"/>
        <w:contextualSpacing/>
        <w:jc w:val="both"/>
        <w:rPr>
          <w:rFonts w:ascii="Aptos" w:hAnsi="Aptos"/>
          <w:sz w:val="23"/>
          <w:szCs w:val="23"/>
        </w:rPr>
      </w:pPr>
      <w:r w:rsidRPr="00A37AF7">
        <w:rPr>
          <w:rFonts w:ascii="Aptos" w:hAnsi="Aptos"/>
          <w:sz w:val="23"/>
          <w:szCs w:val="23"/>
        </w:rPr>
        <w:t>Kai savivaldybės atsakingas darbuotojas patikrina visų mokyklų patvirtintus duomenis ir klaidų neberanda, tuomet informuoja apie tai elektroniniu paštu 11 punkte  nurodytą atsakingą NŠA darbuotoją.</w:t>
      </w:r>
    </w:p>
    <w:p w14:paraId="5F50120B" w14:textId="77777777" w:rsidR="00901A3B" w:rsidRPr="00A37AF7" w:rsidRDefault="00901A3B" w:rsidP="00BC3D78">
      <w:pPr>
        <w:numPr>
          <w:ilvl w:val="0"/>
          <w:numId w:val="5"/>
        </w:numPr>
        <w:tabs>
          <w:tab w:val="left" w:pos="284"/>
          <w:tab w:val="left" w:pos="426"/>
        </w:tabs>
        <w:spacing w:after="0" w:line="240" w:lineRule="auto"/>
        <w:ind w:left="0" w:firstLine="0"/>
        <w:contextualSpacing/>
        <w:jc w:val="both"/>
        <w:rPr>
          <w:rFonts w:ascii="Aptos" w:hAnsi="Aptos"/>
          <w:sz w:val="23"/>
          <w:szCs w:val="23"/>
        </w:rPr>
      </w:pPr>
      <w:r w:rsidRPr="00A37AF7">
        <w:rPr>
          <w:rFonts w:ascii="Aptos" w:hAnsi="Aptos"/>
          <w:sz w:val="23"/>
          <w:szCs w:val="23"/>
        </w:rPr>
        <w:t>Jeigu savivaldybėms atsiskaičius statistinę formą NŠA darbuotojas ras netikslumų, jis informuos savivaldybės atsakingą darbuotoją, kuris atšauks nurodytų institucijų patvirtintus duomenis ir praneš nurodytoms institucijoms, įpareigodamas ištaisyti netikslumus. Kai visos klaidos bus ištaisytos ir ataskaitos vėl patvirtintos, savivaldybės atsakingas darbuotojas pakartotinai informuos apie galutinius rezultatus 11 punkte nurodytu el. paštu NŠA atsakingą darbuotoją. Jeigu NŠA darbuotojas neras netikslumų patvirtintose ataskaitose – bus laikoma, kad savivaldybė statistinę formą atsiskaitė.</w:t>
      </w:r>
    </w:p>
    <w:p w14:paraId="1DD1093D" w14:textId="77777777" w:rsidR="00901A3B" w:rsidRPr="00A37AF7" w:rsidRDefault="00901A3B" w:rsidP="00BC3D78">
      <w:pPr>
        <w:numPr>
          <w:ilvl w:val="0"/>
          <w:numId w:val="5"/>
        </w:numPr>
        <w:tabs>
          <w:tab w:val="left" w:pos="284"/>
          <w:tab w:val="left" w:pos="426"/>
        </w:tabs>
        <w:spacing w:after="0" w:line="240" w:lineRule="auto"/>
        <w:ind w:left="0" w:firstLine="0"/>
        <w:contextualSpacing/>
        <w:jc w:val="both"/>
        <w:rPr>
          <w:rFonts w:ascii="Aptos" w:hAnsi="Aptos"/>
          <w:sz w:val="23"/>
          <w:szCs w:val="23"/>
        </w:rPr>
      </w:pPr>
      <w:r w:rsidRPr="00A37AF7">
        <w:rPr>
          <w:rFonts w:ascii="Aptos" w:hAnsi="Aptos"/>
          <w:sz w:val="23"/>
          <w:szCs w:val="23"/>
        </w:rPr>
        <w:t xml:space="preserve">Institucijos </w:t>
      </w:r>
      <w:proofErr w:type="spellStart"/>
      <w:r w:rsidRPr="00A37AF7">
        <w:rPr>
          <w:rFonts w:ascii="Aptos" w:hAnsi="Aptos"/>
          <w:sz w:val="23"/>
          <w:szCs w:val="23"/>
        </w:rPr>
        <w:t>pildytojas</w:t>
      </w:r>
      <w:proofErr w:type="spellEnd"/>
      <w:r w:rsidRPr="00A37AF7">
        <w:rPr>
          <w:rFonts w:ascii="Aptos" w:hAnsi="Aptos"/>
          <w:sz w:val="23"/>
          <w:szCs w:val="23"/>
        </w:rPr>
        <w:t xml:space="preserve"> arba tvirtintojas visais formos pildymo, tvirtinimo ir atsiskaitymo klausimais konsultuojasi su </w:t>
      </w:r>
      <w:proofErr w:type="spellStart"/>
      <w:r w:rsidRPr="00A37AF7">
        <w:rPr>
          <w:rFonts w:ascii="Aptos" w:hAnsi="Aptos"/>
          <w:sz w:val="23"/>
          <w:szCs w:val="23"/>
        </w:rPr>
        <w:t>teritoriškai</w:t>
      </w:r>
      <w:proofErr w:type="spellEnd"/>
      <w:r w:rsidRPr="00A37AF7">
        <w:rPr>
          <w:rFonts w:ascii="Aptos" w:hAnsi="Aptos"/>
          <w:sz w:val="23"/>
          <w:szCs w:val="23"/>
        </w:rPr>
        <w:t xml:space="preserve"> įstaigai priskirtos savivaldybės atsakingu darbuotoju.</w:t>
      </w:r>
    </w:p>
    <w:p w14:paraId="775C2972" w14:textId="77777777" w:rsidR="00901A3B" w:rsidRPr="00A37AF7" w:rsidRDefault="00901A3B" w:rsidP="00BC3D78">
      <w:pPr>
        <w:numPr>
          <w:ilvl w:val="0"/>
          <w:numId w:val="5"/>
        </w:numPr>
        <w:tabs>
          <w:tab w:val="left" w:pos="284"/>
          <w:tab w:val="left" w:pos="426"/>
        </w:tabs>
        <w:spacing w:after="0" w:line="240" w:lineRule="auto"/>
        <w:ind w:left="0" w:firstLine="0"/>
        <w:contextualSpacing/>
        <w:jc w:val="both"/>
        <w:rPr>
          <w:rFonts w:ascii="Aptos" w:hAnsi="Aptos"/>
          <w:sz w:val="23"/>
          <w:szCs w:val="23"/>
        </w:rPr>
      </w:pPr>
      <w:r w:rsidRPr="00A37AF7">
        <w:rPr>
          <w:rFonts w:ascii="Aptos" w:hAnsi="Aptos"/>
          <w:sz w:val="23"/>
          <w:szCs w:val="23"/>
        </w:rPr>
        <w:t xml:space="preserve">Savivaldybės darbuotojas visais formos pildymo, tvirtinimo ir atsiskaitymo klausimais konsultuojasi su 11 punkte nurodytu NŠA atsakingu darbuotoju. </w:t>
      </w:r>
    </w:p>
    <w:p w14:paraId="25AEF4C6" w14:textId="77777777" w:rsidR="00901A3B" w:rsidRPr="00A37AF7" w:rsidRDefault="00901A3B" w:rsidP="00BC3D78">
      <w:pPr>
        <w:numPr>
          <w:ilvl w:val="0"/>
          <w:numId w:val="5"/>
        </w:numPr>
        <w:tabs>
          <w:tab w:val="left" w:pos="284"/>
          <w:tab w:val="left" w:pos="426"/>
        </w:tabs>
        <w:spacing w:after="0" w:line="240" w:lineRule="auto"/>
        <w:ind w:left="0" w:firstLine="0"/>
        <w:contextualSpacing/>
        <w:jc w:val="both"/>
        <w:rPr>
          <w:rFonts w:ascii="Aptos" w:hAnsi="Aptos"/>
          <w:sz w:val="23"/>
          <w:szCs w:val="23"/>
        </w:rPr>
      </w:pPr>
      <w:r w:rsidRPr="00A37AF7">
        <w:rPr>
          <w:rFonts w:ascii="Aptos" w:hAnsi="Aptos"/>
          <w:sz w:val="23"/>
          <w:szCs w:val="23"/>
        </w:rPr>
        <w:t xml:space="preserve">Jei valstybinėms mokykloms atsiskaičius statistinę formą NŠA darbuotojas ras netikslumų, jis atšauks statistinės formos atsiskaitymą ir apie klaidas informuos institucijos atsakingą darbuotoją įpareigodamas ištaisyti netikslumus. Kai visos klaidos bus ištaisytos ir ataskaitos vėl patvirtintos, valstybinės mokyklos </w:t>
      </w:r>
      <w:proofErr w:type="spellStart"/>
      <w:r w:rsidRPr="00A37AF7">
        <w:rPr>
          <w:rFonts w:ascii="Aptos" w:hAnsi="Aptos"/>
          <w:sz w:val="23"/>
          <w:szCs w:val="23"/>
        </w:rPr>
        <w:t>pildytojas</w:t>
      </w:r>
      <w:proofErr w:type="spellEnd"/>
      <w:r w:rsidRPr="00A37AF7">
        <w:rPr>
          <w:rFonts w:ascii="Aptos" w:hAnsi="Aptos"/>
          <w:sz w:val="23"/>
          <w:szCs w:val="23"/>
        </w:rPr>
        <w:t xml:space="preserve"> arba tvirtintojas pakartotinai informuos apie galutinius rezultatus 11 punkte nurodytu el. paštu NŠA atsakingą darbuotoją. Jei NŠA darbuotojas neras netikslumų patvirtintoje formoje – bus laikoma, kad institucija statistinę formą atsiskaitė.</w:t>
      </w:r>
    </w:p>
    <w:p w14:paraId="43F11B3C" w14:textId="77777777" w:rsidR="00901A3B" w:rsidRPr="00A37AF7" w:rsidRDefault="00901A3B" w:rsidP="00BC3D78">
      <w:pPr>
        <w:numPr>
          <w:ilvl w:val="0"/>
          <w:numId w:val="5"/>
        </w:numPr>
        <w:tabs>
          <w:tab w:val="left" w:pos="284"/>
          <w:tab w:val="left" w:pos="426"/>
        </w:tabs>
        <w:spacing w:after="0" w:line="240" w:lineRule="auto"/>
        <w:ind w:left="0" w:firstLine="0"/>
        <w:contextualSpacing/>
        <w:jc w:val="both"/>
        <w:rPr>
          <w:rFonts w:ascii="Aptos" w:hAnsi="Aptos"/>
          <w:sz w:val="23"/>
          <w:szCs w:val="23"/>
        </w:rPr>
      </w:pPr>
      <w:r w:rsidRPr="00A37AF7">
        <w:rPr>
          <w:rFonts w:ascii="Aptos" w:hAnsi="Aptos"/>
          <w:sz w:val="23"/>
          <w:szCs w:val="23"/>
        </w:rPr>
        <w:t xml:space="preserve">Valstybinės mokyklos </w:t>
      </w:r>
      <w:proofErr w:type="spellStart"/>
      <w:r w:rsidRPr="00A37AF7">
        <w:rPr>
          <w:rFonts w:ascii="Aptos" w:hAnsi="Aptos"/>
          <w:sz w:val="23"/>
          <w:szCs w:val="23"/>
        </w:rPr>
        <w:t>pildytojas</w:t>
      </w:r>
      <w:proofErr w:type="spellEnd"/>
      <w:r w:rsidRPr="00A37AF7">
        <w:rPr>
          <w:rFonts w:ascii="Aptos" w:hAnsi="Aptos"/>
          <w:sz w:val="23"/>
          <w:szCs w:val="23"/>
        </w:rPr>
        <w:t xml:space="preserve"> arba tvirtintojas formos pildymo, tvirtinimo ir atsiskaitymo konsultuojasi su 11 punkte nurodytu NŠA atsakingu darbuotoju. </w:t>
      </w:r>
    </w:p>
    <w:p w14:paraId="26200E66" w14:textId="09FA3FBB" w:rsidR="009F1F31" w:rsidRPr="00D21C74" w:rsidRDefault="00901A3B" w:rsidP="00BC3D78">
      <w:pPr>
        <w:numPr>
          <w:ilvl w:val="0"/>
          <w:numId w:val="5"/>
        </w:numPr>
        <w:tabs>
          <w:tab w:val="left" w:pos="284"/>
          <w:tab w:val="left" w:pos="426"/>
        </w:tabs>
        <w:spacing w:after="0" w:line="240" w:lineRule="auto"/>
        <w:ind w:left="0" w:firstLine="0"/>
        <w:contextualSpacing/>
        <w:jc w:val="both"/>
        <w:rPr>
          <w:rFonts w:ascii="Aptos" w:hAnsi="Aptos"/>
          <w:sz w:val="23"/>
          <w:szCs w:val="23"/>
        </w:rPr>
      </w:pPr>
      <w:r w:rsidRPr="00A37AF7">
        <w:rPr>
          <w:rFonts w:ascii="Aptos" w:hAnsi="Aptos"/>
          <w:sz w:val="23"/>
          <w:szCs w:val="23"/>
        </w:rPr>
        <w:t xml:space="preserve">Šios formos pildymo ir atsiskaitymo klausimais konsultuoja Rimantas </w:t>
      </w:r>
      <w:proofErr w:type="spellStart"/>
      <w:r w:rsidRPr="00A37AF7">
        <w:rPr>
          <w:rFonts w:ascii="Aptos" w:hAnsi="Aptos"/>
          <w:sz w:val="23"/>
          <w:szCs w:val="23"/>
        </w:rPr>
        <w:t>Pikšrys</w:t>
      </w:r>
      <w:proofErr w:type="spellEnd"/>
      <w:r w:rsidRPr="00A37AF7">
        <w:rPr>
          <w:rFonts w:ascii="Aptos" w:hAnsi="Aptos"/>
          <w:sz w:val="23"/>
          <w:szCs w:val="23"/>
        </w:rPr>
        <w:t>, el. paštas rimantas.piksrys@nsa.smsm.lt</w:t>
      </w:r>
    </w:p>
    <w:sectPr w:rsidR="009F1F31" w:rsidRPr="00D21C74" w:rsidSect="000D288F">
      <w:pgSz w:w="11906" w:h="16838"/>
      <w:pgMar w:top="1440" w:right="849" w:bottom="1276"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036"/>
    <w:multiLevelType w:val="hybridMultilevel"/>
    <w:tmpl w:val="034858AE"/>
    <w:lvl w:ilvl="0" w:tplc="42147B24">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01">
      <w:start w:val="1"/>
      <w:numFmt w:val="bullet"/>
      <w:lvlText w:val=""/>
      <w:lvlJc w:val="left"/>
      <w:pPr>
        <w:ind w:left="2340" w:hanging="360"/>
      </w:pPr>
      <w:rPr>
        <w:rFonts w:ascii="Symbol" w:hAnsi="Symbol"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B047E1"/>
    <w:multiLevelType w:val="hybridMultilevel"/>
    <w:tmpl w:val="F9CCA1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3B3805"/>
    <w:multiLevelType w:val="hybridMultilevel"/>
    <w:tmpl w:val="C73279A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900321E"/>
    <w:multiLevelType w:val="hybridMultilevel"/>
    <w:tmpl w:val="918C3F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E827C66"/>
    <w:multiLevelType w:val="hybridMultilevel"/>
    <w:tmpl w:val="9084B89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98968F9"/>
    <w:multiLevelType w:val="hybridMultilevel"/>
    <w:tmpl w:val="5A5281AE"/>
    <w:lvl w:ilvl="0" w:tplc="04270001">
      <w:start w:val="1"/>
      <w:numFmt w:val="bullet"/>
      <w:lvlText w:val=""/>
      <w:lvlJc w:val="left"/>
      <w:pPr>
        <w:ind w:left="720" w:hanging="360"/>
      </w:pPr>
      <w:rPr>
        <w:rFonts w:ascii="Symbol" w:hAnsi="Symbol" w:hint="default"/>
      </w:rPr>
    </w:lvl>
    <w:lvl w:ilvl="1" w:tplc="F9C217B6">
      <w:numFmt w:val="bullet"/>
      <w:lvlText w:val="•"/>
      <w:lvlJc w:val="left"/>
      <w:pPr>
        <w:ind w:left="2376" w:hanging="1296"/>
      </w:pPr>
      <w:rPr>
        <w:rFonts w:ascii="Aptos" w:eastAsiaTheme="minorHAnsi" w:hAnsi="Aptos" w:cstheme="minorBidi"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43158521">
    <w:abstractNumId w:val="5"/>
  </w:num>
  <w:num w:numId="2" w16cid:durableId="1926525075">
    <w:abstractNumId w:val="0"/>
  </w:num>
  <w:num w:numId="3" w16cid:durableId="414479770">
    <w:abstractNumId w:val="4"/>
  </w:num>
  <w:num w:numId="4" w16cid:durableId="1736199866">
    <w:abstractNumId w:val="2"/>
  </w:num>
  <w:num w:numId="5" w16cid:durableId="1116828156">
    <w:abstractNumId w:val="1"/>
  </w:num>
  <w:num w:numId="6" w16cid:durableId="1940605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787"/>
    <w:rsid w:val="000001D4"/>
    <w:rsid w:val="00024C18"/>
    <w:rsid w:val="000579B8"/>
    <w:rsid w:val="00065557"/>
    <w:rsid w:val="000D288F"/>
    <w:rsid w:val="001043DF"/>
    <w:rsid w:val="00125B1A"/>
    <w:rsid w:val="0018303F"/>
    <w:rsid w:val="001F2D01"/>
    <w:rsid w:val="001F4A97"/>
    <w:rsid w:val="002C3DE2"/>
    <w:rsid w:val="003204BC"/>
    <w:rsid w:val="00385C97"/>
    <w:rsid w:val="00397027"/>
    <w:rsid w:val="003D4FAF"/>
    <w:rsid w:val="004141A0"/>
    <w:rsid w:val="00417017"/>
    <w:rsid w:val="004C11C8"/>
    <w:rsid w:val="004E1EA5"/>
    <w:rsid w:val="00506629"/>
    <w:rsid w:val="00574B9C"/>
    <w:rsid w:val="005C3B84"/>
    <w:rsid w:val="00670879"/>
    <w:rsid w:val="00737C04"/>
    <w:rsid w:val="007822AD"/>
    <w:rsid w:val="00815D73"/>
    <w:rsid w:val="0088789B"/>
    <w:rsid w:val="008A6BCD"/>
    <w:rsid w:val="00901A3B"/>
    <w:rsid w:val="009640A5"/>
    <w:rsid w:val="00993618"/>
    <w:rsid w:val="009F1F31"/>
    <w:rsid w:val="009F454D"/>
    <w:rsid w:val="00A37AF7"/>
    <w:rsid w:val="00A554DD"/>
    <w:rsid w:val="00AA16E1"/>
    <w:rsid w:val="00B073AC"/>
    <w:rsid w:val="00B17F8C"/>
    <w:rsid w:val="00BC3D78"/>
    <w:rsid w:val="00C04EE6"/>
    <w:rsid w:val="00C32D21"/>
    <w:rsid w:val="00C66688"/>
    <w:rsid w:val="00C762C2"/>
    <w:rsid w:val="00CA2320"/>
    <w:rsid w:val="00CD717F"/>
    <w:rsid w:val="00D21C74"/>
    <w:rsid w:val="00D42787"/>
    <w:rsid w:val="00D4684D"/>
    <w:rsid w:val="00D811B1"/>
    <w:rsid w:val="00D91EA7"/>
    <w:rsid w:val="00DD57D1"/>
    <w:rsid w:val="00E94AC2"/>
    <w:rsid w:val="00FB5F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B233"/>
  <w15:chartTrackingRefBased/>
  <w15:docId w15:val="{D1C6DFFC-87EB-43C5-9270-F559D66D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42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D42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4278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4278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4278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4278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4278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4278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4278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4278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D4278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4278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4278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4278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4278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4278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4278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4278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42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427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4278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4278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427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42787"/>
    <w:rPr>
      <w:i/>
      <w:iCs/>
      <w:color w:val="404040" w:themeColor="text1" w:themeTint="BF"/>
    </w:rPr>
  </w:style>
  <w:style w:type="paragraph" w:styleId="Sraopastraipa">
    <w:name w:val="List Paragraph"/>
    <w:basedOn w:val="prastasis"/>
    <w:uiPriority w:val="34"/>
    <w:qFormat/>
    <w:rsid w:val="00D42787"/>
    <w:pPr>
      <w:ind w:left="720"/>
      <w:contextualSpacing/>
    </w:pPr>
  </w:style>
  <w:style w:type="character" w:styleId="Rykuspabraukimas">
    <w:name w:val="Intense Emphasis"/>
    <w:basedOn w:val="Numatytasispastraiposriftas"/>
    <w:uiPriority w:val="21"/>
    <w:qFormat/>
    <w:rsid w:val="00D42787"/>
    <w:rPr>
      <w:i/>
      <w:iCs/>
      <w:color w:val="0F4761" w:themeColor="accent1" w:themeShade="BF"/>
    </w:rPr>
  </w:style>
  <w:style w:type="paragraph" w:styleId="Iskirtacitata">
    <w:name w:val="Intense Quote"/>
    <w:basedOn w:val="prastasis"/>
    <w:next w:val="prastasis"/>
    <w:link w:val="IskirtacitataDiagrama"/>
    <w:uiPriority w:val="30"/>
    <w:qFormat/>
    <w:rsid w:val="00D42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42787"/>
    <w:rPr>
      <w:i/>
      <w:iCs/>
      <w:color w:val="0F4761" w:themeColor="accent1" w:themeShade="BF"/>
    </w:rPr>
  </w:style>
  <w:style w:type="character" w:styleId="Rykinuoroda">
    <w:name w:val="Intense Reference"/>
    <w:basedOn w:val="Numatytasispastraiposriftas"/>
    <w:uiPriority w:val="32"/>
    <w:qFormat/>
    <w:rsid w:val="00D42787"/>
    <w:rPr>
      <w:b/>
      <w:bCs/>
      <w:smallCaps/>
      <w:color w:val="0F4761" w:themeColor="accent1" w:themeShade="BF"/>
      <w:spacing w:val="5"/>
    </w:rPr>
  </w:style>
  <w:style w:type="paragraph" w:styleId="Betarp">
    <w:name w:val="No Spacing"/>
    <w:uiPriority w:val="1"/>
    <w:qFormat/>
    <w:rsid w:val="00815D73"/>
    <w:pPr>
      <w:spacing w:after="0" w:line="240" w:lineRule="auto"/>
    </w:pPr>
    <w:rPr>
      <w:rFonts w:ascii="Times New Roman" w:eastAsia="Calibri" w:hAnsi="Times New Roman" w:cs="Times New Roman"/>
      <w:kern w:val="0"/>
      <w14:ligatures w14:val="none"/>
    </w:rPr>
  </w:style>
  <w:style w:type="character" w:styleId="Hipersaitas">
    <w:name w:val="Hyperlink"/>
    <w:rsid w:val="00C32D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microsoft.com/office/2007/relationships/hdphoto" Target="media/hdphoto2.wdp"/><Relationship Id="rId17" Type="http://schemas.openxmlformats.org/officeDocument/2006/relationships/image" Target="media/image5.png"/><Relationship Id="rId2" Type="http://schemas.openxmlformats.org/officeDocument/2006/relationships/customXml" Target="../customXml/item2.xml"/><Relationship Id="rId16" Type="http://schemas.microsoft.com/office/2007/relationships/hdphoto" Target="media/hdphoto4.wdp"/><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svis.smm.lt" TargetMode="External"/><Relationship Id="rId19" Type="http://schemas.microsoft.com/office/2007/relationships/hdphoto" Target="media/hdphoto5.wdp"/><Relationship Id="rId4" Type="http://schemas.openxmlformats.org/officeDocument/2006/relationships/numbering" Target="numbering.xml"/><Relationship Id="rId9" Type="http://schemas.microsoft.com/office/2007/relationships/hdphoto" Target="media/hdphoto1.wdp"/><Relationship Id="rId14" Type="http://schemas.microsoft.com/office/2007/relationships/hdphoto" Target="media/hdphoto3.wdp"/><Relationship Id="rId22" Type="http://schemas.microsoft.com/office/2007/relationships/hdphoto" Target="media/hdphoto6.wdp"/></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ff68f00-2edb-46aa-859e-4637cbfd110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02E070AF2E15AC449E96B2EA8A48ED1E" ma:contentTypeVersion="10" ma:contentTypeDescription="Kurkite naują dokumentą." ma:contentTypeScope="" ma:versionID="631b3c532fd70ef2a8001efe9b1a9a0a">
  <xsd:schema xmlns:xsd="http://www.w3.org/2001/XMLSchema" xmlns:xs="http://www.w3.org/2001/XMLSchema" xmlns:p="http://schemas.microsoft.com/office/2006/metadata/properties" xmlns:ns2="bff68f00-2edb-46aa-859e-4637cbfd110a" xmlns:ns3="50ff572e-ea00-4e44-a4bf-6137a0b3e05e" targetNamespace="http://schemas.microsoft.com/office/2006/metadata/properties" ma:root="true" ma:fieldsID="84894cd9d980a36435f8ab69ee469d46" ns2:_="" ns3:_="">
    <xsd:import namespace="bff68f00-2edb-46aa-859e-4637cbfd110a"/>
    <xsd:import namespace="50ff572e-ea00-4e44-a4bf-6137a0b3e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8f00-2edb-46aa-859e-4637cbfd110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f572e-ea00-4e44-a4bf-6137a0b3e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29A76-ACE3-4569-A011-6014336DC1F0}">
  <ds:schemaRefs>
    <ds:schemaRef ds:uri="http://schemas.microsoft.com/office/2006/metadata/properties"/>
    <ds:schemaRef ds:uri="http://schemas.microsoft.com/office/infopath/2007/PartnerControls"/>
    <ds:schemaRef ds:uri="bff68f00-2edb-46aa-859e-4637cbfd110a"/>
  </ds:schemaRefs>
</ds:datastoreItem>
</file>

<file path=customXml/itemProps2.xml><?xml version="1.0" encoding="utf-8"?>
<ds:datastoreItem xmlns:ds="http://schemas.openxmlformats.org/officeDocument/2006/customXml" ds:itemID="{71C91BDA-7468-4321-B25A-FAB0D5C5B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68f00-2edb-46aa-859e-4637cbfd110a"/>
    <ds:schemaRef ds:uri="50ff572e-ea00-4e44-a4bf-6137a0b3e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7B96B6-0A43-4215-AB48-D8C7D4CD2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4018</Words>
  <Characters>2291</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Pikšrys</dc:creator>
  <cp:keywords/>
  <dc:description/>
  <cp:lastModifiedBy>Kristina Radzevičienė</cp:lastModifiedBy>
  <cp:revision>37</cp:revision>
  <dcterms:created xsi:type="dcterms:W3CDTF">2026-07-23T08:57:00Z</dcterms:created>
  <dcterms:modified xsi:type="dcterms:W3CDTF">2026-09-15T08:00:00Z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0x01010002E070AF2E15AC449E96B2EA8A48ED1E</vt:lpwstr>
  </property>
  <property fmtid="{D5CDD505-2E9C-101B-9397-08002B2CF9AE}" pid="3" name="Order">
    <vt:r8>7291700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